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82" w:rsidRDefault="00DC0482" w:rsidP="00EB0466">
      <w:pPr>
        <w:spacing w:after="0" w:line="240" w:lineRule="auto"/>
        <w:jc w:val="both"/>
        <w:rPr>
          <w:rFonts w:ascii="Times New Roman" w:hAnsi="Times New Roman" w:cs="Times New Roman"/>
          <w:b/>
          <w:sz w:val="21"/>
          <w:szCs w:val="21"/>
          <w:lang w:val="bs-Latn-BA"/>
        </w:rPr>
      </w:pPr>
    </w:p>
    <w:p w:rsidR="00A77E6C" w:rsidRPr="00676DD1" w:rsidRDefault="0040016F" w:rsidP="00EB0466">
      <w:pPr>
        <w:spacing w:after="0" w:line="240" w:lineRule="auto"/>
        <w:jc w:val="both"/>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Na osnovu </w:t>
      </w:r>
      <w:r w:rsidR="00B86FDB" w:rsidRPr="00676DD1">
        <w:rPr>
          <w:rFonts w:ascii="Times New Roman" w:eastAsia="Times New Roman" w:hAnsi="Times New Roman" w:cs="Times New Roman"/>
          <w:bCs/>
          <w:sz w:val="21"/>
          <w:szCs w:val="21"/>
          <w:lang w:val="bs-Latn-BA"/>
        </w:rPr>
        <w:t>Statuta Grada Visoko („Službeni glasnik Grada Visoko“, broj: 10/21)</w:t>
      </w:r>
      <w:r w:rsidR="000D6C25">
        <w:rPr>
          <w:rFonts w:ascii="Times New Roman" w:eastAsia="Times New Roman" w:hAnsi="Times New Roman" w:cs="Times New Roman"/>
          <w:bCs/>
          <w:sz w:val="21"/>
          <w:szCs w:val="21"/>
          <w:lang w:val="bs-Latn-BA"/>
        </w:rPr>
        <w:t xml:space="preserve"> i</w:t>
      </w:r>
      <w:r w:rsidR="00EB0466" w:rsidRPr="00676DD1">
        <w:rPr>
          <w:rFonts w:ascii="Times New Roman" w:eastAsia="Times New Roman" w:hAnsi="Times New Roman" w:cs="Times New Roman"/>
          <w:bCs/>
          <w:sz w:val="21"/>
          <w:szCs w:val="21"/>
          <w:lang w:val="bs-Latn-BA"/>
        </w:rPr>
        <w:t xml:space="preserve"> člana 21. stav 1. Odluke o privremenom korištenju javnih površina na području grada Visoko</w:t>
      </w:r>
      <w:r w:rsidR="006C4AE5">
        <w:rPr>
          <w:rFonts w:ascii="Times New Roman" w:eastAsia="Times New Roman" w:hAnsi="Times New Roman" w:cs="Times New Roman"/>
          <w:bCs/>
          <w:sz w:val="21"/>
          <w:szCs w:val="21"/>
          <w:lang w:val="bs-Latn-BA"/>
        </w:rPr>
        <w:t>, broj: 02/1-02-226/25 od 17.07.2025. godine</w:t>
      </w:r>
      <w:r w:rsidR="0081042B" w:rsidRPr="00676DD1">
        <w:rPr>
          <w:rFonts w:ascii="Times New Roman" w:eastAsia="Times New Roman" w:hAnsi="Times New Roman" w:cs="Times New Roman"/>
          <w:bCs/>
          <w:sz w:val="21"/>
          <w:szCs w:val="21"/>
          <w:lang w:val="bs-Latn-BA"/>
        </w:rPr>
        <w:t xml:space="preserve"> putem Službe za finansije, privredu, poslovne prostore i ekonomski razvoj </w:t>
      </w:r>
      <w:r w:rsidR="00EB0466" w:rsidRPr="00676DD1">
        <w:rPr>
          <w:rFonts w:ascii="Times New Roman" w:eastAsia="Times New Roman" w:hAnsi="Times New Roman" w:cs="Times New Roman"/>
          <w:bCs/>
          <w:sz w:val="21"/>
          <w:szCs w:val="21"/>
          <w:lang w:val="bs-Latn-BA"/>
        </w:rPr>
        <w:t>objavljuje</w:t>
      </w:r>
      <w:r w:rsidR="00B86FDB" w:rsidRPr="00676DD1">
        <w:rPr>
          <w:rFonts w:ascii="Times New Roman" w:eastAsia="Times New Roman" w:hAnsi="Times New Roman" w:cs="Times New Roman"/>
          <w:bCs/>
          <w:sz w:val="21"/>
          <w:szCs w:val="21"/>
          <w:lang w:val="bs-Latn-BA"/>
        </w:rPr>
        <w:t>:</w:t>
      </w:r>
    </w:p>
    <w:p w:rsidR="0048330C" w:rsidRPr="00676DD1" w:rsidRDefault="0048330C" w:rsidP="00EB0466">
      <w:pPr>
        <w:spacing w:after="0" w:line="240" w:lineRule="auto"/>
        <w:jc w:val="both"/>
        <w:rPr>
          <w:rFonts w:ascii="Times New Roman" w:hAnsi="Times New Roman" w:cs="Times New Roman"/>
          <w:b/>
          <w:sz w:val="21"/>
          <w:szCs w:val="21"/>
          <w:lang w:val="bs-Latn-BA"/>
        </w:rPr>
      </w:pPr>
    </w:p>
    <w:p w:rsidR="00B86FDB" w:rsidRPr="00676DD1" w:rsidRDefault="00012FA5" w:rsidP="00EB0466">
      <w:pPr>
        <w:spacing w:after="0" w:line="240" w:lineRule="auto"/>
        <w:jc w:val="center"/>
        <w:rPr>
          <w:rFonts w:ascii="Times New Roman" w:hAnsi="Times New Roman" w:cs="Times New Roman"/>
          <w:b/>
          <w:sz w:val="21"/>
          <w:szCs w:val="21"/>
          <w:lang w:val="bs-Latn-BA"/>
        </w:rPr>
      </w:pPr>
      <w:r>
        <w:rPr>
          <w:rFonts w:ascii="Times New Roman" w:hAnsi="Times New Roman" w:cs="Times New Roman"/>
          <w:b/>
          <w:sz w:val="21"/>
          <w:szCs w:val="21"/>
          <w:lang w:val="bs-Latn-BA"/>
        </w:rPr>
        <w:t>O B A V I J E S T</w:t>
      </w:r>
    </w:p>
    <w:p w:rsidR="00EB0466" w:rsidRPr="00676DD1" w:rsidRDefault="00EB0466" w:rsidP="00EB0466">
      <w:pPr>
        <w:shd w:val="clear" w:color="auto" w:fill="FFFFFF"/>
        <w:spacing w:after="0" w:line="240" w:lineRule="auto"/>
        <w:jc w:val="center"/>
        <w:rPr>
          <w:rFonts w:ascii="Times New Roman" w:hAnsi="Times New Roman" w:cs="Times New Roman"/>
          <w:sz w:val="21"/>
          <w:szCs w:val="21"/>
          <w:lang w:val="bs-Latn-BA"/>
        </w:rPr>
      </w:pPr>
      <w:r w:rsidRPr="00676DD1">
        <w:rPr>
          <w:rFonts w:ascii="Times New Roman" w:hAnsi="Times New Roman" w:cs="Times New Roman"/>
          <w:sz w:val="21"/>
          <w:szCs w:val="21"/>
          <w:lang w:val="bs-Latn-BA"/>
        </w:rPr>
        <w:t xml:space="preserve">za podnošenje zahtjeva za privremeno korištenje javnih površina </w:t>
      </w:r>
    </w:p>
    <w:p w:rsidR="00EB0466" w:rsidRDefault="00012FA5" w:rsidP="00EB0466">
      <w:pPr>
        <w:shd w:val="clear" w:color="auto" w:fill="FFFFFF"/>
        <w:spacing w:after="0" w:line="240" w:lineRule="auto"/>
        <w:jc w:val="center"/>
        <w:rPr>
          <w:rFonts w:ascii="Times New Roman" w:hAnsi="Times New Roman" w:cs="Times New Roman"/>
          <w:sz w:val="21"/>
          <w:szCs w:val="21"/>
          <w:lang w:val="bs-Latn-BA"/>
        </w:rPr>
      </w:pPr>
      <w:r>
        <w:rPr>
          <w:rFonts w:ascii="Times New Roman" w:hAnsi="Times New Roman" w:cs="Times New Roman"/>
          <w:sz w:val="21"/>
          <w:szCs w:val="21"/>
          <w:lang w:val="bs-Latn-BA"/>
        </w:rPr>
        <w:t>za ostale namjene</w:t>
      </w:r>
    </w:p>
    <w:p w:rsidR="000D6C25" w:rsidRDefault="000D6C25" w:rsidP="00EB0466">
      <w:pPr>
        <w:shd w:val="clear" w:color="auto" w:fill="FFFFFF"/>
        <w:spacing w:after="0" w:line="240" w:lineRule="auto"/>
        <w:jc w:val="center"/>
        <w:rPr>
          <w:rFonts w:ascii="Times New Roman" w:hAnsi="Times New Roman" w:cs="Times New Roman"/>
          <w:sz w:val="21"/>
          <w:szCs w:val="21"/>
          <w:lang w:val="bs-Latn-BA"/>
        </w:rPr>
      </w:pPr>
    </w:p>
    <w:p w:rsidR="000D6C25" w:rsidRDefault="000D6C25" w:rsidP="000D6C25">
      <w:pPr>
        <w:pStyle w:val="NoSpacing"/>
        <w:jc w:val="both"/>
        <w:rPr>
          <w:rFonts w:ascii="Times New Roman" w:hAnsi="Times New Roman" w:cs="Times New Roman"/>
          <w:b/>
          <w:lang w:val="bs-Latn-BA"/>
        </w:rPr>
      </w:pPr>
      <w:r w:rsidRPr="00816011">
        <w:rPr>
          <w:rFonts w:ascii="Times New Roman" w:hAnsi="Times New Roman" w:cs="Times New Roman"/>
          <w:b/>
          <w:lang w:val="bs-Latn-BA"/>
        </w:rPr>
        <w:t xml:space="preserve">I Predmet </w:t>
      </w:r>
      <w:r w:rsidR="00012FA5">
        <w:rPr>
          <w:rFonts w:ascii="Times New Roman" w:hAnsi="Times New Roman" w:cs="Times New Roman"/>
          <w:b/>
          <w:lang w:val="bs-Latn-BA"/>
        </w:rPr>
        <w:t>Obavijesti</w:t>
      </w:r>
    </w:p>
    <w:p w:rsidR="000D6C25" w:rsidRDefault="000D6C25" w:rsidP="000D6C25">
      <w:pPr>
        <w:shd w:val="clear" w:color="auto" w:fill="FFFFFF"/>
        <w:spacing w:after="0" w:line="240" w:lineRule="auto"/>
        <w:jc w:val="both"/>
        <w:rPr>
          <w:rFonts w:ascii="Times New Roman" w:hAnsi="Times New Roman" w:cs="Times New Roman"/>
          <w:sz w:val="21"/>
          <w:szCs w:val="21"/>
          <w:lang w:val="bs-Latn-BA"/>
        </w:rPr>
      </w:pPr>
      <w:r w:rsidRPr="00F37B7B">
        <w:rPr>
          <w:rFonts w:ascii="Times New Roman" w:hAnsi="Times New Roman" w:cs="Times New Roman"/>
          <w:lang w:val="bs-Latn-BA"/>
        </w:rPr>
        <w:t xml:space="preserve">Predmet </w:t>
      </w:r>
      <w:r w:rsidR="00012FA5">
        <w:rPr>
          <w:rFonts w:ascii="Times New Roman" w:hAnsi="Times New Roman" w:cs="Times New Roman"/>
          <w:lang w:val="bs-Latn-BA"/>
        </w:rPr>
        <w:t>Obavijest</w:t>
      </w:r>
      <w:r w:rsidRPr="00F37B7B">
        <w:rPr>
          <w:rFonts w:ascii="Times New Roman" w:hAnsi="Times New Roman" w:cs="Times New Roman"/>
          <w:lang w:val="bs-Latn-BA"/>
        </w:rPr>
        <w:t xml:space="preserve"> je</w:t>
      </w:r>
      <w:r w:rsidRPr="00676DD1">
        <w:rPr>
          <w:rFonts w:ascii="Times New Roman" w:hAnsi="Times New Roman" w:cs="Times New Roman"/>
          <w:sz w:val="21"/>
          <w:szCs w:val="21"/>
          <w:lang w:val="bs-Latn-BA"/>
        </w:rPr>
        <w:t xml:space="preserve">privremeno korištenje javnih površina </w:t>
      </w:r>
      <w:r w:rsidR="00012FA5">
        <w:rPr>
          <w:rFonts w:ascii="Times New Roman" w:hAnsi="Times New Roman" w:cs="Times New Roman"/>
          <w:sz w:val="21"/>
          <w:szCs w:val="21"/>
          <w:lang w:val="bs-Latn-BA"/>
        </w:rPr>
        <w:t xml:space="preserve">za ostale namjene: </w:t>
      </w:r>
    </w:p>
    <w:p w:rsidR="000D6C25" w:rsidRPr="00C946EC" w:rsidRDefault="000D6C25" w:rsidP="000D6C25">
      <w:pPr>
        <w:pStyle w:val="NoSpacing"/>
        <w:jc w:val="both"/>
        <w:rPr>
          <w:rFonts w:ascii="Times New Roman" w:hAnsi="Times New Roman" w:cs="Times New Roman"/>
          <w:b/>
          <w:sz w:val="21"/>
          <w:szCs w:val="21"/>
          <w:lang w:val="bs-Latn-BA"/>
        </w:rPr>
      </w:pPr>
    </w:p>
    <w:p w:rsidR="00012FA5"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 xml:space="preserve">reklamni info stolovi, </w:t>
      </w:r>
    </w:p>
    <w:p w:rsidR="00012FA5"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 xml:space="preserve">pultovi, stolovi i tezge radi prodaje ukrasnih predmeta, suvenira, cvijeća i slično u dane državnih i drugih praznika kada je uobičajeno, </w:t>
      </w:r>
    </w:p>
    <w:p w:rsidR="00012FA5" w:rsidRPr="00C946EC" w:rsidRDefault="00012FA5" w:rsidP="00012FA5">
      <w:pPr>
        <w:pStyle w:val="ListParagraph"/>
        <w:numPr>
          <w:ilvl w:val="0"/>
          <w:numId w:val="20"/>
        </w:numPr>
        <w:spacing w:after="0" w:line="240" w:lineRule="auto"/>
        <w:jc w:val="both"/>
        <w:rPr>
          <w:rFonts w:ascii="Times New Roman" w:hAnsi="Times New Roman" w:cs="Times New Roman"/>
          <w:color w:val="000000" w:themeColor="text1"/>
          <w:sz w:val="21"/>
          <w:szCs w:val="21"/>
          <w:lang w:val="bs-Latn-BA"/>
        </w:rPr>
      </w:pPr>
      <w:r w:rsidRPr="00C946EC">
        <w:rPr>
          <w:rFonts w:ascii="Times New Roman" w:hAnsi="Times New Roman" w:cs="Times New Roman"/>
          <w:color w:val="000000" w:themeColor="text1"/>
          <w:sz w:val="21"/>
          <w:szCs w:val="21"/>
          <w:lang w:val="bs-Latn-BA"/>
        </w:rPr>
        <w:t xml:space="preserve">pultovi, stolovi, tezge i mobilne kućice za prodaju sezonskog voća i prehrambenih proizvoda (suho i koštunjavo voće, šećerne vune / vate, palačinke, kokice, kesteni, kukuruzi i slično), </w:t>
      </w:r>
    </w:p>
    <w:p w:rsidR="00012FA5"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stolovi / vitrine za prodaju suhomesnatih i gotovih pečenjarskih proizvoda,</w:t>
      </w:r>
    </w:p>
    <w:p w:rsidR="00012FA5"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 xml:space="preserve">oprema zabavnog parka, cirkusa, dječijih autića, vozića i sličnih zabavnih sadržaja, </w:t>
      </w:r>
    </w:p>
    <w:p w:rsidR="00012FA5"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ostali specifični sadržaji (pultovi za prodaju knjiga i umjetnina, sanduk za čišćenje obuće i slično),</w:t>
      </w:r>
    </w:p>
    <w:p w:rsidR="00C946EC" w:rsidRPr="00C946EC" w:rsidRDefault="00012FA5" w:rsidP="00012FA5">
      <w:pPr>
        <w:pStyle w:val="ListParagraph"/>
        <w:numPr>
          <w:ilvl w:val="0"/>
          <w:numId w:val="20"/>
        </w:numPr>
        <w:spacing w:after="0" w:line="240" w:lineRule="auto"/>
        <w:jc w:val="both"/>
        <w:rPr>
          <w:rFonts w:ascii="Times New Roman" w:hAnsi="Times New Roman" w:cs="Times New Roman"/>
          <w:sz w:val="21"/>
          <w:szCs w:val="21"/>
          <w:lang w:val="bs-Latn-BA"/>
        </w:rPr>
      </w:pPr>
      <w:r w:rsidRPr="00C946EC">
        <w:rPr>
          <w:rFonts w:ascii="Times New Roman" w:hAnsi="Times New Roman" w:cs="Times New Roman"/>
          <w:sz w:val="21"/>
          <w:szCs w:val="21"/>
          <w:lang w:val="bs-Latn-BA"/>
        </w:rPr>
        <w:t>održavanje izložbeno-prodajnih sajmova, privrednih, kulturnih i sportskih manifestacija i sličnih događaja</w:t>
      </w:r>
      <w:r w:rsidR="00C946EC" w:rsidRPr="00C946EC">
        <w:rPr>
          <w:rFonts w:ascii="Times New Roman" w:hAnsi="Times New Roman" w:cs="Times New Roman"/>
          <w:sz w:val="21"/>
          <w:szCs w:val="21"/>
          <w:lang w:val="bs-Latn-BA"/>
        </w:rPr>
        <w:t>,</w:t>
      </w:r>
    </w:p>
    <w:p w:rsidR="00A0586A" w:rsidRDefault="00A0586A" w:rsidP="00012FA5">
      <w:pPr>
        <w:spacing w:after="0" w:line="240" w:lineRule="auto"/>
        <w:jc w:val="both"/>
        <w:rPr>
          <w:rFonts w:ascii="Times New Roman" w:hAnsi="Times New Roman" w:cs="Times New Roman"/>
          <w:lang w:val="bs-Latn-BA"/>
        </w:rPr>
      </w:pPr>
    </w:p>
    <w:p w:rsidR="00012FA5" w:rsidRPr="008C3175" w:rsidRDefault="00012FA5" w:rsidP="00012FA5">
      <w:pPr>
        <w:shd w:val="clear" w:color="auto" w:fill="FFFFFF"/>
        <w:spacing w:after="0" w:line="240" w:lineRule="auto"/>
        <w:jc w:val="both"/>
        <w:rPr>
          <w:rFonts w:ascii="Times New Roman" w:hAnsi="Times New Roman" w:cs="Times New Roman"/>
          <w:b/>
          <w:sz w:val="21"/>
          <w:szCs w:val="21"/>
          <w:lang w:val="bs-Latn-BA"/>
        </w:rPr>
      </w:pPr>
      <w:r w:rsidRPr="008C3175">
        <w:rPr>
          <w:rFonts w:ascii="Times New Roman" w:hAnsi="Times New Roman" w:cs="Times New Roman"/>
          <w:b/>
          <w:lang w:val="bs-Latn-BA"/>
        </w:rPr>
        <w:t>I</w:t>
      </w:r>
      <w:r w:rsidR="00D7030D">
        <w:rPr>
          <w:rFonts w:ascii="Times New Roman" w:hAnsi="Times New Roman" w:cs="Times New Roman"/>
          <w:b/>
          <w:lang w:val="bs-Latn-BA"/>
        </w:rPr>
        <w:t>I</w:t>
      </w:r>
      <w:r w:rsidRPr="008C3175">
        <w:rPr>
          <w:rFonts w:ascii="Times New Roman" w:hAnsi="Times New Roman" w:cs="Times New Roman"/>
          <w:b/>
          <w:lang w:val="bs-Latn-BA"/>
        </w:rPr>
        <w:t xml:space="preserve"> Poziv za podnošenje zahtjeva za privremeno korištenje javne površine</w:t>
      </w:r>
      <w:r>
        <w:rPr>
          <w:rFonts w:ascii="Times New Roman" w:hAnsi="Times New Roman" w:cs="Times New Roman"/>
          <w:b/>
          <w:lang w:val="bs-Latn-BA"/>
        </w:rPr>
        <w:t xml:space="preserve"> za ostale namjene</w:t>
      </w:r>
    </w:p>
    <w:p w:rsidR="00012FA5" w:rsidRPr="00676DD1" w:rsidRDefault="00012FA5" w:rsidP="00012FA5">
      <w:pPr>
        <w:shd w:val="clear" w:color="auto" w:fill="FFFFFF"/>
        <w:spacing w:after="0" w:line="240" w:lineRule="auto"/>
        <w:jc w:val="both"/>
        <w:rPr>
          <w:rFonts w:ascii="Times New Roman" w:hAnsi="Times New Roman" w:cs="Times New Roman"/>
          <w:sz w:val="21"/>
          <w:szCs w:val="21"/>
          <w:lang w:val="bs-Latn-BA"/>
        </w:rPr>
      </w:pPr>
      <w:r w:rsidRPr="00676DD1">
        <w:rPr>
          <w:rFonts w:ascii="Times New Roman" w:hAnsi="Times New Roman" w:cs="Times New Roman"/>
          <w:sz w:val="21"/>
          <w:szCs w:val="21"/>
          <w:lang w:val="bs-Latn-BA"/>
        </w:rPr>
        <w:t xml:space="preserve">Pozivaju se sva zainteresovana prava lica registrovana za obavljanje određene djelatnosti i fizička lica koja imaju odobrenje za obavljanje djelatnosti da podnesu zahtjev za privremeno korištenje javne površine </w:t>
      </w:r>
      <w:r>
        <w:rPr>
          <w:rFonts w:ascii="Times New Roman" w:hAnsi="Times New Roman" w:cs="Times New Roman"/>
          <w:sz w:val="21"/>
          <w:szCs w:val="21"/>
          <w:lang w:val="bs-Latn-BA"/>
        </w:rPr>
        <w:t>za ostale namjene iz tačke I predmetne obavijesti.</w:t>
      </w:r>
    </w:p>
    <w:p w:rsidR="00012FA5" w:rsidRDefault="00012FA5" w:rsidP="00012FA5">
      <w:pPr>
        <w:shd w:val="clear" w:color="auto" w:fill="FFFFFF"/>
        <w:spacing w:after="0" w:line="240" w:lineRule="auto"/>
        <w:jc w:val="both"/>
        <w:rPr>
          <w:rFonts w:ascii="Times New Roman" w:hAnsi="Times New Roman" w:cs="Times New Roman"/>
          <w:sz w:val="21"/>
          <w:szCs w:val="21"/>
          <w:lang w:val="bs-Latn-BA"/>
        </w:rPr>
      </w:pPr>
      <w:r>
        <w:rPr>
          <w:rFonts w:ascii="Times New Roman" w:hAnsi="Times New Roman" w:cs="Times New Roman"/>
          <w:sz w:val="21"/>
          <w:szCs w:val="21"/>
          <w:lang w:val="bs-Latn-BA"/>
        </w:rPr>
        <w:t>Obrazac zahtjeva se preuzima ipodnosi</w:t>
      </w:r>
      <w:r w:rsidRPr="00676DD1">
        <w:rPr>
          <w:rFonts w:ascii="Times New Roman" w:hAnsi="Times New Roman" w:cs="Times New Roman"/>
          <w:sz w:val="21"/>
          <w:szCs w:val="21"/>
          <w:lang w:val="bs-Latn-BA"/>
        </w:rPr>
        <w:t xml:space="preserve"> od </w:t>
      </w:r>
      <w:r>
        <w:rPr>
          <w:rFonts w:ascii="Times New Roman" w:hAnsi="Times New Roman" w:cs="Times New Roman"/>
          <w:sz w:val="21"/>
          <w:szCs w:val="21"/>
          <w:lang w:val="bs-Latn-BA"/>
        </w:rPr>
        <w:t>dana objavljivanja Obavijest do 31.12.2025. godine</w:t>
      </w:r>
      <w:r w:rsidRPr="00676DD1">
        <w:rPr>
          <w:rFonts w:ascii="Times New Roman" w:hAnsi="Times New Roman" w:cs="Times New Roman"/>
          <w:sz w:val="21"/>
          <w:szCs w:val="21"/>
          <w:lang w:val="bs-Latn-BA"/>
        </w:rPr>
        <w:t xml:space="preserve">, </w:t>
      </w:r>
      <w:r>
        <w:rPr>
          <w:rFonts w:ascii="Times New Roman" w:hAnsi="Times New Roman" w:cs="Times New Roman"/>
          <w:sz w:val="21"/>
          <w:szCs w:val="21"/>
          <w:lang w:val="bs-Latn-BA"/>
        </w:rPr>
        <w:t>u šalter sali Grada Visoko, od 07:30 h do 16:00 h.</w:t>
      </w:r>
    </w:p>
    <w:p w:rsidR="00F6440F" w:rsidRDefault="00F6440F" w:rsidP="00012FA5">
      <w:pPr>
        <w:shd w:val="clear" w:color="auto" w:fill="FFFFFF"/>
        <w:spacing w:after="0" w:line="240" w:lineRule="auto"/>
        <w:jc w:val="both"/>
        <w:rPr>
          <w:rFonts w:ascii="Times New Roman" w:hAnsi="Times New Roman" w:cs="Times New Roman"/>
          <w:sz w:val="21"/>
          <w:szCs w:val="21"/>
          <w:lang w:val="bs-Latn-BA"/>
        </w:rPr>
      </w:pPr>
    </w:p>
    <w:p w:rsidR="00F6440F" w:rsidRDefault="00D7030D" w:rsidP="00F6440F">
      <w:pPr>
        <w:spacing w:after="0" w:line="240" w:lineRule="auto"/>
        <w:jc w:val="both"/>
        <w:rPr>
          <w:rFonts w:ascii="Times New Roman" w:hAnsi="Times New Roman" w:cs="Times New Roman"/>
          <w:b/>
          <w:lang w:val="bs-Latn-BA"/>
        </w:rPr>
      </w:pPr>
      <w:r>
        <w:rPr>
          <w:rFonts w:ascii="Times New Roman" w:hAnsi="Times New Roman" w:cs="Times New Roman"/>
          <w:b/>
          <w:lang w:val="bs-Latn-BA"/>
        </w:rPr>
        <w:t>III</w:t>
      </w:r>
      <w:r w:rsidR="00F6440F" w:rsidRPr="00844B8E">
        <w:rPr>
          <w:rFonts w:ascii="Times New Roman" w:hAnsi="Times New Roman" w:cs="Times New Roman"/>
          <w:b/>
          <w:lang w:val="bs-Latn-BA"/>
        </w:rPr>
        <w:t>Lokacije za privremeno korištenje javnih površina</w:t>
      </w:r>
      <w:r w:rsidR="00F6440F">
        <w:rPr>
          <w:rFonts w:ascii="Times New Roman" w:hAnsi="Times New Roman" w:cs="Times New Roman"/>
          <w:b/>
          <w:lang w:val="bs-Latn-BA"/>
        </w:rPr>
        <w:t xml:space="preserve"> za ostale namjene</w:t>
      </w:r>
    </w:p>
    <w:p w:rsidR="00F6440F" w:rsidRPr="00B55524" w:rsidRDefault="00F6440F" w:rsidP="00F6440F">
      <w:p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Lokacije za privremeno korištenje javnih površina za ostale namjene su:</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Reklamni i info stolovi ulice: Čaršijska, Alije Izetbegovića i Branilaca.</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Pultovi, stolovi i tezge radi prodaje ukrasnih predmeta, suvenira, cvijeća i slično u dane državnih i drugih praznika kada je uobičajeno: plato ispred Zanatskog centra, plato ispred KC Altindag, plato preko puta Tabhanske džamije, trg ispred Pošte, ulica Alije Izetbegovića, ulica Branilaca i plato ispred KSC Mladost.</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 xml:space="preserve">Pultovi, stolovi, tezge i mobilne kućice namijenjene za </w:t>
      </w:r>
      <w:r w:rsidRPr="00B55524">
        <w:rPr>
          <w:rFonts w:ascii="Times New Roman" w:hAnsi="Times New Roman" w:cs="Times New Roman"/>
          <w:color w:val="000000" w:themeColor="text1"/>
          <w:sz w:val="21"/>
          <w:szCs w:val="21"/>
          <w:lang w:val="bs-Latn-BA"/>
        </w:rPr>
        <w:t>prodaju sezonskog voća i prehrambenih proizvoda (suho i koštunjavo voće, šećerne vune / vate, palačinke, kokice, kesteni, kukuruzi i slično)</w:t>
      </w:r>
      <w:r w:rsidRPr="00B55524">
        <w:rPr>
          <w:rFonts w:ascii="Times New Roman" w:hAnsi="Times New Roman" w:cs="Times New Roman"/>
          <w:sz w:val="21"/>
          <w:szCs w:val="21"/>
          <w:lang w:val="bs-Latn-BA"/>
        </w:rPr>
        <w:t>: šetnica pored KC Altindag, plato iza zgrade ZK Ureda, prostor ispred poslovne zgrade Vizija, plato preko puta Galerije Likum 76, ulica Aleja Šehida Resula, ulica Branilaca (plato pored česme), plato ispred KSC Mladost i plato u Naselju Luke.</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b/>
          <w:color w:val="1F497D" w:themeColor="text2"/>
          <w:sz w:val="21"/>
          <w:szCs w:val="21"/>
          <w:u w:val="single"/>
          <w:lang w:val="bs-Latn-BA"/>
        </w:rPr>
      </w:pPr>
      <w:r w:rsidRPr="00B55524">
        <w:rPr>
          <w:rFonts w:ascii="Times New Roman" w:hAnsi="Times New Roman" w:cs="Times New Roman"/>
          <w:sz w:val="21"/>
          <w:szCs w:val="21"/>
          <w:lang w:val="bs-Latn-BA"/>
        </w:rPr>
        <w:t>Stolovi / vitrine za prodaju suhomesnatih i gotovih pečenjarskih proizvoda u vijeme održavanja sajmova: prostor ispred poslovne zgrade Vizija i parking prostor u ulici Dr. Džananovića.</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Oprema:</w:t>
      </w:r>
    </w:p>
    <w:p w:rsidR="00F6440F" w:rsidRPr="00B55524" w:rsidRDefault="00F6440F" w:rsidP="00F6440F">
      <w:pPr>
        <w:pStyle w:val="ListParagraph"/>
        <w:numPr>
          <w:ilvl w:val="1"/>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zabavnog parka, cirkusa, i sličnih zabavnih sadržaja: plato ispred KSC Mladost i plato pored stadiona u Luci</w:t>
      </w:r>
    </w:p>
    <w:p w:rsidR="00F6440F" w:rsidRPr="00B55524" w:rsidRDefault="00F6440F" w:rsidP="00F6440F">
      <w:pPr>
        <w:pStyle w:val="ListParagraph"/>
        <w:numPr>
          <w:ilvl w:val="1"/>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dječijih autića i vozića:  KSC Mladost, gradski park, plato ispred KC Altindag i plato pored stadiona u Luci.</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Ostali specifični sadržaji:</w:t>
      </w:r>
    </w:p>
    <w:p w:rsidR="00F6440F" w:rsidRPr="00B55524" w:rsidRDefault="00F6440F" w:rsidP="00F6440F">
      <w:pPr>
        <w:pStyle w:val="ListParagraph"/>
        <w:numPr>
          <w:ilvl w:val="1"/>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 xml:space="preserve">pultovi za prodaju knjiga i umjetnina: plato ispred Zanatskog centra, KC Altindag, plato preko puta Tabhanske džamije i plato ispred KSC Mladost, </w:t>
      </w:r>
    </w:p>
    <w:p w:rsidR="00F6440F" w:rsidRPr="00B55524" w:rsidRDefault="00F6440F" w:rsidP="00F6440F">
      <w:pPr>
        <w:pStyle w:val="ListParagraph"/>
        <w:numPr>
          <w:ilvl w:val="1"/>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 xml:space="preserve">sanduk za čišćenje obuće: ulice Čaršijska, Alije Izetbegovića, Aleja Šehida Resula i Branilaca. </w:t>
      </w:r>
    </w:p>
    <w:p w:rsidR="00F6440F" w:rsidRPr="00B55524" w:rsidRDefault="00F6440F" w:rsidP="00F6440F">
      <w:pPr>
        <w:pStyle w:val="ListParagraph"/>
        <w:numPr>
          <w:ilvl w:val="0"/>
          <w:numId w:val="24"/>
        </w:numPr>
        <w:spacing w:after="0" w:line="240" w:lineRule="auto"/>
        <w:jc w:val="both"/>
        <w:rPr>
          <w:rFonts w:ascii="Times New Roman" w:hAnsi="Times New Roman" w:cs="Times New Roman"/>
          <w:sz w:val="21"/>
          <w:szCs w:val="21"/>
          <w:lang w:val="bs-Latn-BA"/>
        </w:rPr>
      </w:pPr>
      <w:r w:rsidRPr="00B55524">
        <w:rPr>
          <w:rFonts w:ascii="Times New Roman" w:hAnsi="Times New Roman" w:cs="Times New Roman"/>
          <w:sz w:val="21"/>
          <w:szCs w:val="21"/>
          <w:lang w:val="bs-Latn-BA"/>
        </w:rPr>
        <w:t xml:space="preserve">Održavanje izložbeno-prodajnih sajmova, privrednih, kulturnih i sportskih manifestacija i sličnih događaja: plato pored stadiona u Luci, ulica Čaršijska, plato ispred Zanatskog centra, plato ispred KC Altindag, plato ispred Pošte, ulica Matrakčijina, ulica Alije Izetbegovića, gradski park, ulica Branilaca i plato ispred KSC Mladost. </w:t>
      </w:r>
    </w:p>
    <w:p w:rsidR="00F6440F" w:rsidRPr="00676DD1" w:rsidRDefault="00F6440F" w:rsidP="00012FA5">
      <w:pPr>
        <w:shd w:val="clear" w:color="auto" w:fill="FFFFFF"/>
        <w:spacing w:after="0" w:line="240" w:lineRule="auto"/>
        <w:jc w:val="both"/>
        <w:rPr>
          <w:rFonts w:ascii="Times New Roman" w:hAnsi="Times New Roman" w:cs="Times New Roman"/>
          <w:sz w:val="21"/>
          <w:szCs w:val="21"/>
          <w:lang w:val="bs-Latn-BA"/>
        </w:rPr>
      </w:pPr>
    </w:p>
    <w:p w:rsidR="00012FA5" w:rsidRPr="00A820CA" w:rsidRDefault="00012FA5" w:rsidP="00012FA5">
      <w:pPr>
        <w:shd w:val="clear" w:color="auto" w:fill="FFFFFF"/>
        <w:spacing w:after="0" w:line="240" w:lineRule="auto"/>
        <w:jc w:val="both"/>
        <w:rPr>
          <w:rFonts w:ascii="Times New Roman" w:hAnsi="Times New Roman" w:cs="Times New Roman"/>
          <w:b/>
          <w:lang w:val="bs-Latn-BA"/>
        </w:rPr>
      </w:pPr>
      <w:r w:rsidRPr="00A820CA">
        <w:rPr>
          <w:rFonts w:ascii="Times New Roman" w:hAnsi="Times New Roman" w:cs="Times New Roman"/>
          <w:b/>
          <w:lang w:val="bs-Latn-BA"/>
        </w:rPr>
        <w:t>I</w:t>
      </w:r>
      <w:r w:rsidR="00A0586A">
        <w:rPr>
          <w:rFonts w:ascii="Times New Roman" w:hAnsi="Times New Roman" w:cs="Times New Roman"/>
          <w:b/>
          <w:lang w:val="bs-Latn-BA"/>
        </w:rPr>
        <w:t>V</w:t>
      </w:r>
      <w:r w:rsidRPr="00A820CA">
        <w:rPr>
          <w:rFonts w:ascii="Times New Roman" w:hAnsi="Times New Roman" w:cs="Times New Roman"/>
          <w:b/>
          <w:lang w:val="bs-Latn-BA"/>
        </w:rPr>
        <w:t xml:space="preserve"> Period privremenog korištenja javnih površina </w:t>
      </w:r>
    </w:p>
    <w:p w:rsidR="00235B46" w:rsidRPr="00235B46" w:rsidRDefault="00235B46" w:rsidP="00235B46">
      <w:p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Period korištenja javnih površina se određuje zavisno od namjene:</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 xml:space="preserve">Za reklamne i info stolove tokom cijele godine, najduže do 5 (pet) dana. </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lastRenderedPageBreak/>
        <w:t xml:space="preserve">Za </w:t>
      </w:r>
      <w:r>
        <w:rPr>
          <w:rFonts w:ascii="Times New Roman" w:hAnsi="Times New Roman" w:cs="Times New Roman"/>
          <w:sz w:val="21"/>
          <w:szCs w:val="21"/>
          <w:lang w:val="bs-Latn-BA"/>
        </w:rPr>
        <w:t xml:space="preserve">pultove, </w:t>
      </w:r>
      <w:r w:rsidRPr="00235B46">
        <w:rPr>
          <w:rFonts w:ascii="Times New Roman" w:hAnsi="Times New Roman" w:cs="Times New Roman"/>
          <w:sz w:val="21"/>
          <w:szCs w:val="21"/>
          <w:lang w:val="bs-Latn-BA"/>
        </w:rPr>
        <w:t>stolove i tezge namijenjen</w:t>
      </w:r>
      <w:r>
        <w:rPr>
          <w:rFonts w:ascii="Times New Roman" w:hAnsi="Times New Roman" w:cs="Times New Roman"/>
          <w:sz w:val="21"/>
          <w:szCs w:val="21"/>
          <w:lang w:val="bs-Latn-BA"/>
        </w:rPr>
        <w:t>e</w:t>
      </w:r>
      <w:r w:rsidRPr="00235B46">
        <w:rPr>
          <w:rFonts w:ascii="Times New Roman" w:hAnsi="Times New Roman" w:cs="Times New Roman"/>
          <w:sz w:val="21"/>
          <w:szCs w:val="21"/>
          <w:lang w:val="bs-Latn-BA"/>
        </w:rPr>
        <w:t xml:space="preserve"> radi prodaje ukrasnih predmeta, suvenira, cvijeća i slično u dane državnih i drugih praznika može se odobriti tokom cijele godine za vrijeme trajanja praznika, najduže do 10 (deset) dana. </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Za pultove, stolove, tezge i mobilne kućice namijenjen</w:t>
      </w:r>
      <w:r>
        <w:rPr>
          <w:rFonts w:ascii="Times New Roman" w:hAnsi="Times New Roman" w:cs="Times New Roman"/>
          <w:sz w:val="21"/>
          <w:szCs w:val="21"/>
          <w:lang w:val="bs-Latn-BA"/>
        </w:rPr>
        <w:t>e</w:t>
      </w:r>
      <w:r w:rsidRPr="00235B46">
        <w:rPr>
          <w:rFonts w:ascii="Times New Roman" w:hAnsi="Times New Roman" w:cs="Times New Roman"/>
          <w:sz w:val="21"/>
          <w:szCs w:val="21"/>
          <w:lang w:val="bs-Latn-BA"/>
        </w:rPr>
        <w:t xml:space="preserve"> za </w:t>
      </w:r>
      <w:r w:rsidRPr="00235B46">
        <w:rPr>
          <w:rFonts w:ascii="Times New Roman" w:hAnsi="Times New Roman" w:cs="Times New Roman"/>
          <w:color w:val="000000" w:themeColor="text1"/>
          <w:sz w:val="21"/>
          <w:szCs w:val="21"/>
          <w:lang w:val="bs-Latn-BA"/>
        </w:rPr>
        <w:t xml:space="preserve">prodaju sezonskog voća i prehrambenih proizvoda (suho i koštunjavo voće, šećerne vune / vate, palačinke, kokice, kesteni, kukuruzi i slično) </w:t>
      </w:r>
      <w:r w:rsidRPr="00235B46">
        <w:rPr>
          <w:rFonts w:ascii="Times New Roman" w:hAnsi="Times New Roman" w:cs="Times New Roman"/>
          <w:sz w:val="21"/>
          <w:szCs w:val="21"/>
          <w:lang w:val="bs-Latn-BA"/>
        </w:rPr>
        <w:t xml:space="preserve">može se odobriti tokom cijele godine, najduže u trajanju od šest (6) mjeseci u toku godine. </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Za stolove</w:t>
      </w:r>
      <w:r>
        <w:rPr>
          <w:rFonts w:ascii="Times New Roman" w:hAnsi="Times New Roman" w:cs="Times New Roman"/>
          <w:sz w:val="21"/>
          <w:szCs w:val="21"/>
          <w:lang w:val="bs-Latn-BA"/>
        </w:rPr>
        <w:t xml:space="preserve"> / vitrine</w:t>
      </w:r>
      <w:r w:rsidRPr="00235B46">
        <w:rPr>
          <w:rFonts w:ascii="Times New Roman" w:hAnsi="Times New Roman" w:cs="Times New Roman"/>
          <w:sz w:val="21"/>
          <w:szCs w:val="21"/>
          <w:lang w:val="bs-Latn-BA"/>
        </w:rPr>
        <w:t xml:space="preserve"> za prodaju suhomesnatih i gotovih pečenjarskih proizvoda tokom cijele godine, najduže do sedam (7) dana.</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 xml:space="preserve">Za zabavni park, cirkus, dječije autiće, voziće i slične zabavne sadržaje može se odobriti tokom cijele godine, najduže u trajanju od šest (6) mjeseci u toku godine. </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Za ostale specifične sadržaje: pultovi za prodaju knjiga i umjetnina i slično najduže u trajanju od pet (5) dana, a sanduk za čišćenje obuće može se odobriti period od najviše jedne (1) godine,</w:t>
      </w:r>
    </w:p>
    <w:p w:rsidR="00235B46" w:rsidRPr="00235B46" w:rsidRDefault="00235B46" w:rsidP="00235B46">
      <w:pPr>
        <w:pStyle w:val="ListParagraph"/>
        <w:numPr>
          <w:ilvl w:val="0"/>
          <w:numId w:val="21"/>
        </w:numPr>
        <w:spacing w:after="0" w:line="240" w:lineRule="auto"/>
        <w:jc w:val="both"/>
        <w:rPr>
          <w:rFonts w:ascii="Times New Roman" w:hAnsi="Times New Roman" w:cs="Times New Roman"/>
          <w:sz w:val="21"/>
          <w:szCs w:val="21"/>
          <w:lang w:val="bs-Latn-BA"/>
        </w:rPr>
      </w:pPr>
      <w:r w:rsidRPr="00235B46">
        <w:rPr>
          <w:rFonts w:ascii="Times New Roman" w:hAnsi="Times New Roman" w:cs="Times New Roman"/>
          <w:sz w:val="21"/>
          <w:szCs w:val="21"/>
          <w:lang w:val="bs-Latn-BA"/>
        </w:rPr>
        <w:t xml:space="preserve">Za održavanje izložbeno-prodajnih sajmova, privrednih, kulturnih i sportskih manifestacija i sličnih događaja može se odobriti tokom cijele godine za vrijeme trajanja događaja, najduže do sedam (7) dana. </w:t>
      </w:r>
    </w:p>
    <w:p w:rsidR="00012FA5" w:rsidRDefault="00012FA5" w:rsidP="00012FA5">
      <w:pPr>
        <w:shd w:val="clear" w:color="auto" w:fill="FFFFFF"/>
        <w:spacing w:after="0" w:line="240" w:lineRule="auto"/>
        <w:jc w:val="both"/>
        <w:rPr>
          <w:rFonts w:ascii="Times New Roman" w:hAnsi="Times New Roman" w:cs="Times New Roman"/>
          <w:sz w:val="21"/>
          <w:szCs w:val="21"/>
          <w:lang w:val="bs-Latn-BA"/>
        </w:rPr>
      </w:pPr>
    </w:p>
    <w:p w:rsidR="006F33F2" w:rsidRPr="006F33F2" w:rsidRDefault="006F33F2" w:rsidP="00012FA5">
      <w:pPr>
        <w:shd w:val="clear" w:color="auto" w:fill="FFFFFF"/>
        <w:spacing w:after="0" w:line="240" w:lineRule="auto"/>
        <w:jc w:val="both"/>
        <w:rPr>
          <w:rFonts w:ascii="Times New Roman" w:hAnsi="Times New Roman" w:cs="Times New Roman"/>
          <w:b/>
          <w:lang w:val="bs-Latn-BA"/>
        </w:rPr>
      </w:pPr>
      <w:r w:rsidRPr="006F33F2">
        <w:rPr>
          <w:rFonts w:ascii="Times New Roman" w:hAnsi="Times New Roman" w:cs="Times New Roman"/>
          <w:b/>
          <w:lang w:val="bs-Latn-BA"/>
        </w:rPr>
        <w:t>V Izgled opreme</w:t>
      </w:r>
    </w:p>
    <w:p w:rsidR="006F33F2" w:rsidRPr="00F6440F" w:rsidRDefault="006F33F2"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 xml:space="preserve">Reklamni info sto i pult postavlja se na javnu površinu radi podjele promotivnog materijala ili prezentacije.Maximalna površina reklamnog stola / pulta je do 3,00 m². </w:t>
      </w:r>
    </w:p>
    <w:p w:rsidR="006F33F2" w:rsidRPr="00F6440F" w:rsidRDefault="006F33F2"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Roba i prehrambeni proizvodi iz tačke III, broj 2. i 3. Obavještenja mogu se izlagati i prodavati na: natkrivenom ili nenatkrivenom prodajnom slobodnostojećem pultu, stolu, pokretnoj tezgi, mobilnoj kućici, šatoru, pagodi ili paviljonu, koje obezbjeđuje JKP Gradska groblja d.o.o. Visoko.</w:t>
      </w:r>
    </w:p>
    <w:p w:rsidR="006F33F2" w:rsidRPr="00F6440F" w:rsidRDefault="006F33F2" w:rsidP="00F6440F">
      <w:pPr>
        <w:pStyle w:val="ListParagraph"/>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Za termičku obradu prehrambenih proizvoda dozvoljava se isključivo korištenje električne energije.</w:t>
      </w:r>
    </w:p>
    <w:p w:rsidR="006F33F2" w:rsidRPr="00F6440F" w:rsidRDefault="006F33F2"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Natkriveni ili nenatkriveni sto ili vitrina za prodaju gotovih suhomesnatih i pečenjarskih proizvoda je montažno-demontažnog i otvorenog tipa, minimalne visine 90 cm iznad terena. Stolovi moraju biti izrađeni od materijala koji zadovoljava sanitarno-higijenske uslove tokom korištenja i održavanja.</w:t>
      </w:r>
    </w:p>
    <w:p w:rsidR="006F33F2" w:rsidRPr="00F6440F" w:rsidRDefault="006F33F2"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Oprema i uređaji za zabavu iz tačke III broj</w:t>
      </w:r>
      <w:r w:rsidR="00D25924" w:rsidRPr="00F6440F">
        <w:rPr>
          <w:rFonts w:ascii="Times New Roman" w:hAnsi="Times New Roman" w:cs="Times New Roman"/>
          <w:sz w:val="21"/>
          <w:szCs w:val="21"/>
          <w:lang w:val="bs-Latn-BA"/>
        </w:rPr>
        <w:t xml:space="preserve"> 5.</w:t>
      </w:r>
      <w:r w:rsidRPr="00F6440F">
        <w:rPr>
          <w:rFonts w:ascii="Times New Roman" w:hAnsi="Times New Roman" w:cs="Times New Roman"/>
          <w:sz w:val="21"/>
          <w:szCs w:val="21"/>
          <w:lang w:val="bs-Latn-BA"/>
        </w:rPr>
        <w:t xml:space="preserve"> moraju biti ispravni, redovno se održavati, što podnosilac zahtjeva dokazuje prilaganjem naophodnih atesta prilikom podnošenja zahtjeva za izdavanje odobrenja / rješenja o privremenom korištenju javne površine.</w:t>
      </w:r>
    </w:p>
    <w:p w:rsidR="00D25924" w:rsidRPr="00F6440F" w:rsidRDefault="00D25924"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Za izlaganje i prodaju proizvoda iz tačke III, broj 6. Obavještenja privremeni korisnik može postaviti namjenski pult / sanduk za čiji izgled prilaže nacrt / fotografije uz zahtjev za privremeno korištenje javne površine.</w:t>
      </w:r>
    </w:p>
    <w:p w:rsidR="00C73FAC" w:rsidRPr="00F6440F" w:rsidRDefault="00C73FAC" w:rsidP="00F6440F">
      <w:pPr>
        <w:pStyle w:val="ListParagraph"/>
        <w:numPr>
          <w:ilvl w:val="0"/>
          <w:numId w:val="23"/>
        </w:numPr>
        <w:spacing w:after="0" w:line="240" w:lineRule="auto"/>
        <w:jc w:val="both"/>
        <w:rPr>
          <w:rFonts w:ascii="Times New Roman" w:hAnsi="Times New Roman" w:cs="Times New Roman"/>
          <w:sz w:val="21"/>
          <w:szCs w:val="21"/>
          <w:lang w:val="bs-Latn-BA"/>
        </w:rPr>
      </w:pPr>
      <w:r w:rsidRPr="00F6440F">
        <w:rPr>
          <w:rFonts w:ascii="Times New Roman" w:hAnsi="Times New Roman" w:cs="Times New Roman"/>
          <w:sz w:val="21"/>
          <w:szCs w:val="21"/>
          <w:lang w:val="bs-Latn-BA"/>
        </w:rPr>
        <w:t>Za održavanje manifestacija i događaja iz tačke III, broj 7. koriste se prodajni pultovi, stolovi ili tezge, te šatori, pagode ili paviljoni u bi</w:t>
      </w:r>
      <w:r w:rsidR="00F6440F" w:rsidRPr="00F6440F">
        <w:rPr>
          <w:rFonts w:ascii="Times New Roman" w:hAnsi="Times New Roman" w:cs="Times New Roman"/>
          <w:sz w:val="21"/>
          <w:szCs w:val="21"/>
          <w:lang w:val="bs-Latn-BA"/>
        </w:rPr>
        <w:t>jeloj, bež, krem ili sivoj boji</w:t>
      </w:r>
      <w:r w:rsidRPr="00F6440F">
        <w:rPr>
          <w:rFonts w:ascii="Times New Roman" w:hAnsi="Times New Roman" w:cs="Times New Roman"/>
          <w:sz w:val="21"/>
          <w:szCs w:val="21"/>
          <w:lang w:val="bs-Latn-BA"/>
        </w:rPr>
        <w:t>.</w:t>
      </w:r>
    </w:p>
    <w:p w:rsidR="00C73FAC" w:rsidRPr="006F33F2" w:rsidRDefault="00C73FAC" w:rsidP="006F33F2">
      <w:pPr>
        <w:spacing w:after="0" w:line="240" w:lineRule="auto"/>
        <w:jc w:val="both"/>
        <w:rPr>
          <w:rFonts w:ascii="Times New Roman" w:hAnsi="Times New Roman" w:cs="Times New Roman"/>
          <w:sz w:val="21"/>
          <w:szCs w:val="21"/>
          <w:lang w:val="bs-Latn-BA"/>
        </w:rPr>
      </w:pPr>
    </w:p>
    <w:p w:rsidR="00012FA5" w:rsidRPr="00FA4904" w:rsidRDefault="00012FA5" w:rsidP="00012FA5">
      <w:pPr>
        <w:spacing w:after="0" w:line="240" w:lineRule="auto"/>
        <w:rPr>
          <w:rFonts w:ascii="Times New Roman" w:hAnsi="Times New Roman" w:cs="Times New Roman"/>
          <w:b/>
          <w:lang w:val="bs-Latn-BA"/>
        </w:rPr>
      </w:pPr>
      <w:r w:rsidRPr="00FA4904">
        <w:rPr>
          <w:rFonts w:ascii="Times New Roman" w:hAnsi="Times New Roman" w:cs="Times New Roman"/>
          <w:b/>
          <w:lang w:val="bs-Latn-BA"/>
        </w:rPr>
        <w:t>VI Visina novčane naknade</w:t>
      </w:r>
    </w:p>
    <w:p w:rsidR="00387C34" w:rsidRPr="00387C34" w:rsidRDefault="00012FA5" w:rsidP="00387C34">
      <w:pPr>
        <w:spacing w:after="0" w:line="240" w:lineRule="auto"/>
        <w:jc w:val="both"/>
        <w:rPr>
          <w:rFonts w:ascii="Times New Roman" w:hAnsi="Times New Roman" w:cs="Times New Roman"/>
          <w:sz w:val="21"/>
          <w:szCs w:val="21"/>
          <w:lang w:val="bs-Latn-BA"/>
        </w:rPr>
      </w:pPr>
      <w:r w:rsidRPr="00387C34">
        <w:rPr>
          <w:rFonts w:ascii="Times New Roman" w:eastAsia="Times New Roman" w:hAnsi="Times New Roman" w:cs="Times New Roman"/>
          <w:bCs/>
          <w:color w:val="222222"/>
          <w:sz w:val="21"/>
          <w:szCs w:val="21"/>
          <w:lang w:val="bs-Latn-BA"/>
        </w:rPr>
        <w:t xml:space="preserve">Visina novčane naknade </w:t>
      </w:r>
      <w:r w:rsidR="00387C34" w:rsidRPr="00387C34">
        <w:rPr>
          <w:rFonts w:ascii="Times New Roman" w:eastAsia="Times New Roman" w:hAnsi="Times New Roman" w:cs="Times New Roman"/>
          <w:bCs/>
          <w:color w:val="222222"/>
          <w:sz w:val="21"/>
          <w:szCs w:val="21"/>
          <w:lang w:val="bs-Latn-BA"/>
        </w:rPr>
        <w:t xml:space="preserve">definisana je Programom o  </w:t>
      </w:r>
      <w:r w:rsidR="00387C34" w:rsidRPr="00387C34">
        <w:rPr>
          <w:rFonts w:ascii="Times New Roman" w:hAnsi="Times New Roman" w:cs="Times New Roman"/>
          <w:sz w:val="21"/>
          <w:szCs w:val="21"/>
          <w:lang w:val="bs-Latn-BA"/>
        </w:rPr>
        <w:t>utvrđivanju novčanih naknada za privremeno korištenje javnih površina</w:t>
      </w:r>
      <w:r w:rsidR="00387C34">
        <w:rPr>
          <w:rFonts w:ascii="Times New Roman" w:hAnsi="Times New Roman" w:cs="Times New Roman"/>
          <w:sz w:val="21"/>
          <w:szCs w:val="21"/>
          <w:lang w:val="bs-Latn-BA"/>
        </w:rPr>
        <w:t xml:space="preserve"> na području grada Visoko.</w:t>
      </w:r>
    </w:p>
    <w:p w:rsidR="00387C34" w:rsidRDefault="00387C34" w:rsidP="00387C34">
      <w:pPr>
        <w:spacing w:after="0" w:line="240" w:lineRule="auto"/>
        <w:jc w:val="both"/>
        <w:rPr>
          <w:rFonts w:ascii="Times New Roman" w:eastAsia="Times New Roman" w:hAnsi="Times New Roman" w:cs="Times New Roman"/>
          <w:bCs/>
          <w:color w:val="222222"/>
          <w:sz w:val="21"/>
          <w:szCs w:val="21"/>
          <w:lang w:val="bs-Latn-BA"/>
        </w:rPr>
      </w:pPr>
    </w:p>
    <w:p w:rsidR="00C946EC" w:rsidRPr="00A0586A" w:rsidRDefault="00C946EC" w:rsidP="00C946EC">
      <w:pPr>
        <w:spacing w:after="0" w:line="240" w:lineRule="auto"/>
        <w:jc w:val="both"/>
        <w:rPr>
          <w:rFonts w:ascii="Times New Roman" w:hAnsi="Times New Roman" w:cs="Times New Roman"/>
          <w:sz w:val="21"/>
          <w:szCs w:val="21"/>
          <w:lang w:val="bs-Latn-BA"/>
        </w:rPr>
      </w:pPr>
      <w:r>
        <w:rPr>
          <w:rFonts w:ascii="Times New Roman" w:hAnsi="Times New Roman" w:cs="Times New Roman"/>
          <w:sz w:val="21"/>
          <w:szCs w:val="21"/>
          <w:lang w:val="bs-Latn-BA"/>
        </w:rPr>
        <w:t xml:space="preserve">NAPOEMENA: </w:t>
      </w:r>
      <w:r w:rsidRPr="00A0586A">
        <w:rPr>
          <w:rFonts w:ascii="Times New Roman" w:hAnsi="Times New Roman" w:cs="Times New Roman"/>
          <w:sz w:val="21"/>
          <w:szCs w:val="21"/>
          <w:lang w:val="bs-Latn-BA"/>
        </w:rPr>
        <w:t>Rješenje / odobrenje o obavljanju</w:t>
      </w:r>
      <w:r>
        <w:rPr>
          <w:rFonts w:ascii="Times New Roman" w:hAnsi="Times New Roman" w:cs="Times New Roman"/>
          <w:sz w:val="21"/>
          <w:szCs w:val="21"/>
          <w:lang w:val="bs-Latn-BA"/>
        </w:rPr>
        <w:t xml:space="preserve"> djelatnosti, kao i rješenje / odobrenje o privremenom korištenju javne površine </w:t>
      </w:r>
      <w:r w:rsidRPr="00A0586A">
        <w:rPr>
          <w:rFonts w:ascii="Times New Roman" w:hAnsi="Times New Roman" w:cs="Times New Roman"/>
          <w:sz w:val="21"/>
          <w:szCs w:val="21"/>
          <w:lang w:val="bs-Latn-BA"/>
        </w:rPr>
        <w:t>korisnik je dužan</w:t>
      </w:r>
      <w:r>
        <w:rPr>
          <w:rFonts w:ascii="Times New Roman" w:hAnsi="Times New Roman" w:cs="Times New Roman"/>
          <w:sz w:val="21"/>
          <w:szCs w:val="21"/>
          <w:lang w:val="bs-Latn-BA"/>
        </w:rPr>
        <w:t xml:space="preserve"> istaći na vidnom mjestu</w:t>
      </w:r>
      <w:r w:rsidRPr="00A0586A">
        <w:rPr>
          <w:rFonts w:ascii="Times New Roman" w:hAnsi="Times New Roman" w:cs="Times New Roman"/>
          <w:sz w:val="21"/>
          <w:szCs w:val="21"/>
          <w:lang w:val="bs-Latn-BA"/>
        </w:rPr>
        <w:t>.</w:t>
      </w:r>
    </w:p>
    <w:p w:rsidR="00012FA5" w:rsidRPr="00012FA5" w:rsidRDefault="00012FA5" w:rsidP="00012FA5">
      <w:pPr>
        <w:spacing w:after="0" w:line="240" w:lineRule="auto"/>
        <w:jc w:val="both"/>
        <w:rPr>
          <w:rFonts w:ascii="Times New Roman" w:hAnsi="Times New Roman" w:cs="Times New Roman"/>
          <w:lang w:val="bs-Latn-BA"/>
        </w:rPr>
      </w:pPr>
    </w:p>
    <w:p w:rsidR="003363AE" w:rsidRDefault="003363AE" w:rsidP="0034615D">
      <w:pPr>
        <w:spacing w:after="0" w:line="240" w:lineRule="auto"/>
        <w:jc w:val="both"/>
        <w:rPr>
          <w:rFonts w:ascii="Times New Roman" w:eastAsia="Times New Roman" w:hAnsi="Times New Roman" w:cs="Times New Roman"/>
          <w:bCs/>
          <w:color w:val="222222"/>
          <w:sz w:val="21"/>
          <w:szCs w:val="21"/>
          <w:lang w:val="bs-Latn-BA"/>
        </w:rPr>
      </w:pPr>
      <w:bookmarkStart w:id="0" w:name="_GoBack"/>
      <w:bookmarkEnd w:id="0"/>
    </w:p>
    <w:p w:rsidR="00FE7C11" w:rsidRPr="00676DD1" w:rsidRDefault="00FE7C11" w:rsidP="002E7CA4">
      <w:pPr>
        <w:spacing w:after="0" w:line="240" w:lineRule="auto"/>
        <w:jc w:val="both"/>
        <w:rPr>
          <w:rFonts w:ascii="Times New Roman" w:hAnsi="Times New Roman" w:cs="Times New Roman"/>
          <w:sz w:val="21"/>
          <w:szCs w:val="21"/>
          <w:lang w:val="bs-Latn-BA"/>
        </w:rPr>
      </w:pPr>
    </w:p>
    <w:p w:rsidR="00C06A86" w:rsidRPr="00676DD1" w:rsidRDefault="00C06A86" w:rsidP="00FE7C11">
      <w:pPr>
        <w:spacing w:after="0" w:line="240" w:lineRule="auto"/>
        <w:jc w:val="right"/>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GRAD VISOKO </w:t>
      </w:r>
    </w:p>
    <w:p w:rsidR="00566621" w:rsidRDefault="00FE7C11" w:rsidP="00FE7C11">
      <w:pPr>
        <w:spacing w:after="0" w:line="240" w:lineRule="auto"/>
        <w:jc w:val="right"/>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Službe za finansije, privredu, </w:t>
      </w:r>
    </w:p>
    <w:p w:rsidR="002E7CA4" w:rsidRPr="00676DD1" w:rsidRDefault="00FE7C11" w:rsidP="00FE7C11">
      <w:pPr>
        <w:spacing w:after="0" w:line="240" w:lineRule="auto"/>
        <w:jc w:val="right"/>
        <w:rPr>
          <w:rFonts w:ascii="Times New Roman" w:hAnsi="Times New Roman" w:cs="Times New Roman"/>
          <w:sz w:val="21"/>
          <w:szCs w:val="21"/>
          <w:lang w:val="bs-Latn-BA"/>
        </w:rPr>
      </w:pPr>
      <w:r w:rsidRPr="00676DD1">
        <w:rPr>
          <w:rFonts w:ascii="Times New Roman" w:eastAsia="Times New Roman" w:hAnsi="Times New Roman" w:cs="Times New Roman"/>
          <w:bCs/>
          <w:sz w:val="21"/>
          <w:szCs w:val="21"/>
          <w:lang w:val="bs-Latn-BA"/>
        </w:rPr>
        <w:t>poslovne prostore i ekonomski razvoj</w:t>
      </w:r>
    </w:p>
    <w:sectPr w:rsidR="002E7CA4" w:rsidRPr="00676DD1" w:rsidSect="008F0DE1">
      <w:footerReference w:type="default" r:id="rId8"/>
      <w:footerReference w:type="first" r:id="rId9"/>
      <w:pgSz w:w="11906" w:h="16838"/>
      <w:pgMar w:top="709" w:right="991"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0F" w:rsidRDefault="00645E0F" w:rsidP="005B09AF">
      <w:pPr>
        <w:spacing w:after="0" w:line="240" w:lineRule="auto"/>
      </w:pPr>
      <w:r>
        <w:separator/>
      </w:r>
    </w:p>
  </w:endnote>
  <w:endnote w:type="continuationSeparator" w:id="1">
    <w:p w:rsidR="00645E0F" w:rsidRDefault="00645E0F" w:rsidP="005B0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650327"/>
      <w:docPartObj>
        <w:docPartGallery w:val="Page Numbers (Bottom of Page)"/>
        <w:docPartUnique/>
      </w:docPartObj>
    </w:sdtPr>
    <w:sdtEndPr>
      <w:rPr>
        <w:noProof/>
      </w:rPr>
    </w:sdtEndPr>
    <w:sdtContent>
      <w:p w:rsidR="00C73FAC" w:rsidRDefault="005B423B">
        <w:pPr>
          <w:pStyle w:val="Footer"/>
          <w:jc w:val="right"/>
        </w:pPr>
        <w:r w:rsidRPr="005B09AF">
          <w:rPr>
            <w:sz w:val="18"/>
            <w:szCs w:val="18"/>
          </w:rPr>
          <w:fldChar w:fldCharType="begin"/>
        </w:r>
        <w:r w:rsidR="00C73FAC" w:rsidRPr="005B09AF">
          <w:rPr>
            <w:sz w:val="18"/>
            <w:szCs w:val="18"/>
          </w:rPr>
          <w:instrText xml:space="preserve"> PAGE   \* MERGEFORMAT </w:instrText>
        </w:r>
        <w:r w:rsidRPr="005B09AF">
          <w:rPr>
            <w:sz w:val="18"/>
            <w:szCs w:val="18"/>
          </w:rPr>
          <w:fldChar w:fldCharType="separate"/>
        </w:r>
        <w:r w:rsidR="006C4AE5">
          <w:rPr>
            <w:noProof/>
            <w:sz w:val="18"/>
            <w:szCs w:val="18"/>
          </w:rPr>
          <w:t>2</w:t>
        </w:r>
        <w:r w:rsidRPr="005B09AF">
          <w:rPr>
            <w:noProof/>
            <w:sz w:val="18"/>
            <w:szCs w:val="18"/>
          </w:rPr>
          <w:fldChar w:fldCharType="end"/>
        </w:r>
      </w:p>
    </w:sdtContent>
  </w:sdt>
  <w:p w:rsidR="00C73FAC" w:rsidRDefault="00C73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826029"/>
      <w:docPartObj>
        <w:docPartGallery w:val="Page Numbers (Bottom of Page)"/>
        <w:docPartUnique/>
      </w:docPartObj>
    </w:sdtPr>
    <w:sdtEndPr>
      <w:rPr>
        <w:noProof/>
        <w:sz w:val="18"/>
        <w:szCs w:val="18"/>
      </w:rPr>
    </w:sdtEndPr>
    <w:sdtContent>
      <w:p w:rsidR="00C73FAC" w:rsidRPr="00D66E12" w:rsidRDefault="005B423B">
        <w:pPr>
          <w:pStyle w:val="Footer"/>
          <w:jc w:val="right"/>
          <w:rPr>
            <w:sz w:val="18"/>
            <w:szCs w:val="18"/>
          </w:rPr>
        </w:pPr>
        <w:r w:rsidRPr="00D66E12">
          <w:rPr>
            <w:sz w:val="18"/>
            <w:szCs w:val="18"/>
          </w:rPr>
          <w:fldChar w:fldCharType="begin"/>
        </w:r>
        <w:r w:rsidR="00C73FAC" w:rsidRPr="00D66E12">
          <w:rPr>
            <w:sz w:val="18"/>
            <w:szCs w:val="18"/>
          </w:rPr>
          <w:instrText xml:space="preserve"> PAGE   \* MERGEFORMAT </w:instrText>
        </w:r>
        <w:r w:rsidRPr="00D66E12">
          <w:rPr>
            <w:sz w:val="18"/>
            <w:szCs w:val="18"/>
          </w:rPr>
          <w:fldChar w:fldCharType="separate"/>
        </w:r>
        <w:r w:rsidR="006C4AE5">
          <w:rPr>
            <w:noProof/>
            <w:sz w:val="18"/>
            <w:szCs w:val="18"/>
          </w:rPr>
          <w:t>1</w:t>
        </w:r>
        <w:r w:rsidRPr="00D66E12">
          <w:rPr>
            <w:noProof/>
            <w:sz w:val="18"/>
            <w:szCs w:val="18"/>
          </w:rPr>
          <w:fldChar w:fldCharType="end"/>
        </w:r>
      </w:p>
    </w:sdtContent>
  </w:sdt>
  <w:p w:rsidR="00C73FAC" w:rsidRDefault="00C73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0F" w:rsidRDefault="00645E0F" w:rsidP="005B09AF">
      <w:pPr>
        <w:spacing w:after="0" w:line="240" w:lineRule="auto"/>
      </w:pPr>
      <w:r>
        <w:separator/>
      </w:r>
    </w:p>
  </w:footnote>
  <w:footnote w:type="continuationSeparator" w:id="1">
    <w:p w:rsidR="00645E0F" w:rsidRDefault="00645E0F" w:rsidP="005B0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A1A"/>
    <w:multiLevelType w:val="hybridMultilevel"/>
    <w:tmpl w:val="CEB4755A"/>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12DB"/>
    <w:multiLevelType w:val="hybridMultilevel"/>
    <w:tmpl w:val="3E8AA9D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A3401"/>
    <w:multiLevelType w:val="hybridMultilevel"/>
    <w:tmpl w:val="A18C0B9A"/>
    <w:lvl w:ilvl="0" w:tplc="1CBE2B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72656"/>
    <w:multiLevelType w:val="hybridMultilevel"/>
    <w:tmpl w:val="E15AF51C"/>
    <w:lvl w:ilvl="0" w:tplc="1CBE2B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86A46"/>
    <w:multiLevelType w:val="hybridMultilevel"/>
    <w:tmpl w:val="A93ABF76"/>
    <w:lvl w:ilvl="0" w:tplc="A2D68DAA">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9504FA5"/>
    <w:multiLevelType w:val="hybridMultilevel"/>
    <w:tmpl w:val="50F07524"/>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E5B29"/>
    <w:multiLevelType w:val="hybridMultilevel"/>
    <w:tmpl w:val="13060F2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A6C5B"/>
    <w:multiLevelType w:val="hybridMultilevel"/>
    <w:tmpl w:val="409C2E98"/>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52F55"/>
    <w:multiLevelType w:val="hybridMultilevel"/>
    <w:tmpl w:val="FBE2DB0A"/>
    <w:lvl w:ilvl="0" w:tplc="FAD68B68">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9">
    <w:nsid w:val="27262016"/>
    <w:multiLevelType w:val="hybridMultilevel"/>
    <w:tmpl w:val="48040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847CC"/>
    <w:multiLevelType w:val="hybridMultilevel"/>
    <w:tmpl w:val="5E72987A"/>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75B6A"/>
    <w:multiLevelType w:val="hybridMultilevel"/>
    <w:tmpl w:val="56428DE8"/>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B54705"/>
    <w:multiLevelType w:val="hybridMultilevel"/>
    <w:tmpl w:val="92B00524"/>
    <w:lvl w:ilvl="0" w:tplc="A2D68DAA">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4D4810A1"/>
    <w:multiLevelType w:val="hybridMultilevel"/>
    <w:tmpl w:val="45DC71E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038D8"/>
    <w:multiLevelType w:val="hybridMultilevel"/>
    <w:tmpl w:val="1BF27F16"/>
    <w:lvl w:ilvl="0" w:tplc="3E4C4A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44781"/>
    <w:multiLevelType w:val="hybridMultilevel"/>
    <w:tmpl w:val="E92CC032"/>
    <w:lvl w:ilvl="0" w:tplc="1CBE2B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0590D"/>
    <w:multiLevelType w:val="hybridMultilevel"/>
    <w:tmpl w:val="07E406FC"/>
    <w:lvl w:ilvl="0" w:tplc="1CBE2B5A">
      <w:start w:val="1"/>
      <w:numFmt w:val="decimal"/>
      <w:lvlText w:val="%1."/>
      <w:lvlJc w:val="right"/>
      <w:pPr>
        <w:ind w:left="720" w:hanging="360"/>
      </w:pPr>
      <w:rPr>
        <w:rFonts w:hint="default"/>
      </w:rPr>
    </w:lvl>
    <w:lvl w:ilvl="1" w:tplc="5178F8DA">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A7C55"/>
    <w:multiLevelType w:val="hybridMultilevel"/>
    <w:tmpl w:val="5532DFA6"/>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C6F42"/>
    <w:multiLevelType w:val="hybridMultilevel"/>
    <w:tmpl w:val="5AC8F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253A0"/>
    <w:multiLevelType w:val="hybridMultilevel"/>
    <w:tmpl w:val="CF160752"/>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C6597"/>
    <w:multiLevelType w:val="hybridMultilevel"/>
    <w:tmpl w:val="4E22E67E"/>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C4BA8"/>
    <w:multiLevelType w:val="hybridMultilevel"/>
    <w:tmpl w:val="8898A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01185"/>
    <w:multiLevelType w:val="hybridMultilevel"/>
    <w:tmpl w:val="B6FA17B6"/>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D4682"/>
    <w:multiLevelType w:val="hybridMultilevel"/>
    <w:tmpl w:val="2AE292E6"/>
    <w:lvl w:ilvl="0" w:tplc="A2D68DA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3B7E83"/>
    <w:multiLevelType w:val="hybridMultilevel"/>
    <w:tmpl w:val="89A27092"/>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D526C"/>
    <w:multiLevelType w:val="hybridMultilevel"/>
    <w:tmpl w:val="EEA8384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3"/>
  </w:num>
  <w:num w:numId="5">
    <w:abstractNumId w:val="24"/>
  </w:num>
  <w:num w:numId="6">
    <w:abstractNumId w:val="6"/>
  </w:num>
  <w:num w:numId="7">
    <w:abstractNumId w:val="21"/>
  </w:num>
  <w:num w:numId="8">
    <w:abstractNumId w:val="11"/>
  </w:num>
  <w:num w:numId="9">
    <w:abstractNumId w:val="22"/>
  </w:num>
  <w:num w:numId="10">
    <w:abstractNumId w:val="7"/>
  </w:num>
  <w:num w:numId="11">
    <w:abstractNumId w:val="5"/>
  </w:num>
  <w:num w:numId="12">
    <w:abstractNumId w:val="14"/>
  </w:num>
  <w:num w:numId="13">
    <w:abstractNumId w:val="23"/>
  </w:num>
  <w:num w:numId="14">
    <w:abstractNumId w:val="18"/>
  </w:num>
  <w:num w:numId="15">
    <w:abstractNumId w:val="1"/>
  </w:num>
  <w:num w:numId="16">
    <w:abstractNumId w:val="20"/>
  </w:num>
  <w:num w:numId="17">
    <w:abstractNumId w:val="19"/>
  </w:num>
  <w:num w:numId="18">
    <w:abstractNumId w:val="17"/>
  </w:num>
  <w:num w:numId="19">
    <w:abstractNumId w:val="10"/>
  </w:num>
  <w:num w:numId="20">
    <w:abstractNumId w:val="3"/>
  </w:num>
  <w:num w:numId="21">
    <w:abstractNumId w:val="2"/>
  </w:num>
  <w:num w:numId="22">
    <w:abstractNumId w:val="8"/>
  </w:num>
  <w:num w:numId="23">
    <w:abstractNumId w:val="15"/>
  </w:num>
  <w:num w:numId="24">
    <w:abstractNumId w:val="16"/>
  </w:num>
  <w:num w:numId="25">
    <w:abstractNumId w:val="0"/>
  </w:num>
  <w:num w:numId="26">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oNotHyphenateCaps/>
  <w:characterSpacingControl w:val="doNotCompress"/>
  <w:footnotePr>
    <w:footnote w:id="0"/>
    <w:footnote w:id="1"/>
  </w:footnotePr>
  <w:endnotePr>
    <w:endnote w:id="0"/>
    <w:endnote w:id="1"/>
  </w:endnotePr>
  <w:compat>
    <w:useFELayout/>
  </w:compat>
  <w:rsids>
    <w:rsidRoot w:val="00B86FDB"/>
    <w:rsid w:val="00003CCA"/>
    <w:rsid w:val="00005762"/>
    <w:rsid w:val="00005CA4"/>
    <w:rsid w:val="00012FA5"/>
    <w:rsid w:val="000207E9"/>
    <w:rsid w:val="000212BD"/>
    <w:rsid w:val="00021BBF"/>
    <w:rsid w:val="00022716"/>
    <w:rsid w:val="00022C1A"/>
    <w:rsid w:val="00027A94"/>
    <w:rsid w:val="000312A9"/>
    <w:rsid w:val="000318A0"/>
    <w:rsid w:val="00032FC7"/>
    <w:rsid w:val="0003710B"/>
    <w:rsid w:val="00041DB3"/>
    <w:rsid w:val="0004220B"/>
    <w:rsid w:val="00042314"/>
    <w:rsid w:val="00044127"/>
    <w:rsid w:val="00045DD8"/>
    <w:rsid w:val="00046BEE"/>
    <w:rsid w:val="000479C3"/>
    <w:rsid w:val="00050E6C"/>
    <w:rsid w:val="000520EC"/>
    <w:rsid w:val="00055162"/>
    <w:rsid w:val="00063E05"/>
    <w:rsid w:val="000676AF"/>
    <w:rsid w:val="00070F75"/>
    <w:rsid w:val="000728AA"/>
    <w:rsid w:val="00074433"/>
    <w:rsid w:val="00080CBC"/>
    <w:rsid w:val="00083650"/>
    <w:rsid w:val="00085BD5"/>
    <w:rsid w:val="00087AC2"/>
    <w:rsid w:val="00095C48"/>
    <w:rsid w:val="000A0520"/>
    <w:rsid w:val="000A06A3"/>
    <w:rsid w:val="000A211C"/>
    <w:rsid w:val="000A272D"/>
    <w:rsid w:val="000A7EB7"/>
    <w:rsid w:val="000B68A1"/>
    <w:rsid w:val="000C00E3"/>
    <w:rsid w:val="000C5F10"/>
    <w:rsid w:val="000C7C3F"/>
    <w:rsid w:val="000C7DEE"/>
    <w:rsid w:val="000D5E3C"/>
    <w:rsid w:val="000D6C25"/>
    <w:rsid w:val="000E3AB3"/>
    <w:rsid w:val="000E5412"/>
    <w:rsid w:val="000F36A4"/>
    <w:rsid w:val="000F7752"/>
    <w:rsid w:val="00100F00"/>
    <w:rsid w:val="00104B81"/>
    <w:rsid w:val="00111326"/>
    <w:rsid w:val="00112BD5"/>
    <w:rsid w:val="00117339"/>
    <w:rsid w:val="0012084B"/>
    <w:rsid w:val="00121D66"/>
    <w:rsid w:val="00124C88"/>
    <w:rsid w:val="00125ADD"/>
    <w:rsid w:val="001272B5"/>
    <w:rsid w:val="00130092"/>
    <w:rsid w:val="001307FF"/>
    <w:rsid w:val="00132F75"/>
    <w:rsid w:val="001363E1"/>
    <w:rsid w:val="00140A22"/>
    <w:rsid w:val="0014147B"/>
    <w:rsid w:val="001478EA"/>
    <w:rsid w:val="00151181"/>
    <w:rsid w:val="00154A69"/>
    <w:rsid w:val="00154CA8"/>
    <w:rsid w:val="00160722"/>
    <w:rsid w:val="0017032D"/>
    <w:rsid w:val="00171D08"/>
    <w:rsid w:val="00175361"/>
    <w:rsid w:val="00175FE1"/>
    <w:rsid w:val="001776FC"/>
    <w:rsid w:val="00183CDB"/>
    <w:rsid w:val="001865E7"/>
    <w:rsid w:val="0019008D"/>
    <w:rsid w:val="00192057"/>
    <w:rsid w:val="0019506E"/>
    <w:rsid w:val="0019726F"/>
    <w:rsid w:val="001A267F"/>
    <w:rsid w:val="001B0039"/>
    <w:rsid w:val="001B4ED1"/>
    <w:rsid w:val="001B5516"/>
    <w:rsid w:val="001C23BA"/>
    <w:rsid w:val="001C6B4D"/>
    <w:rsid w:val="001C7217"/>
    <w:rsid w:val="001D0E7C"/>
    <w:rsid w:val="001D50D2"/>
    <w:rsid w:val="001D7D78"/>
    <w:rsid w:val="001E0B60"/>
    <w:rsid w:val="001E554D"/>
    <w:rsid w:val="001F6FAA"/>
    <w:rsid w:val="001F7D66"/>
    <w:rsid w:val="00201BB4"/>
    <w:rsid w:val="00206877"/>
    <w:rsid w:val="00206899"/>
    <w:rsid w:val="00206CFE"/>
    <w:rsid w:val="00207D1C"/>
    <w:rsid w:val="00213BA3"/>
    <w:rsid w:val="0021507C"/>
    <w:rsid w:val="00215599"/>
    <w:rsid w:val="002201CC"/>
    <w:rsid w:val="00222412"/>
    <w:rsid w:val="0022431A"/>
    <w:rsid w:val="00230CB6"/>
    <w:rsid w:val="00231C93"/>
    <w:rsid w:val="00232F64"/>
    <w:rsid w:val="00235244"/>
    <w:rsid w:val="00235B46"/>
    <w:rsid w:val="0023614E"/>
    <w:rsid w:val="002362D0"/>
    <w:rsid w:val="002379CD"/>
    <w:rsid w:val="0025338B"/>
    <w:rsid w:val="00253B39"/>
    <w:rsid w:val="002570EB"/>
    <w:rsid w:val="00260EF3"/>
    <w:rsid w:val="00261D18"/>
    <w:rsid w:val="00263E0E"/>
    <w:rsid w:val="00265953"/>
    <w:rsid w:val="00265F5B"/>
    <w:rsid w:val="002743E8"/>
    <w:rsid w:val="002834D1"/>
    <w:rsid w:val="002838E5"/>
    <w:rsid w:val="00295F03"/>
    <w:rsid w:val="002A08E3"/>
    <w:rsid w:val="002A500E"/>
    <w:rsid w:val="002A51D6"/>
    <w:rsid w:val="002B3EEF"/>
    <w:rsid w:val="002B4071"/>
    <w:rsid w:val="002B446E"/>
    <w:rsid w:val="002B6248"/>
    <w:rsid w:val="002B6CF8"/>
    <w:rsid w:val="002C0E87"/>
    <w:rsid w:val="002C5752"/>
    <w:rsid w:val="002C7B2B"/>
    <w:rsid w:val="002D0AE0"/>
    <w:rsid w:val="002D12C6"/>
    <w:rsid w:val="002D2621"/>
    <w:rsid w:val="002D52C4"/>
    <w:rsid w:val="002D7941"/>
    <w:rsid w:val="002E5E5F"/>
    <w:rsid w:val="002E6098"/>
    <w:rsid w:val="002E70A7"/>
    <w:rsid w:val="002E7654"/>
    <w:rsid w:val="002E7CA4"/>
    <w:rsid w:val="002F08C8"/>
    <w:rsid w:val="002F12EC"/>
    <w:rsid w:val="002F33D7"/>
    <w:rsid w:val="002F54A5"/>
    <w:rsid w:val="002F6D16"/>
    <w:rsid w:val="0030247D"/>
    <w:rsid w:val="003056CB"/>
    <w:rsid w:val="00306C99"/>
    <w:rsid w:val="003139A9"/>
    <w:rsid w:val="00322B0A"/>
    <w:rsid w:val="00332932"/>
    <w:rsid w:val="00335E5E"/>
    <w:rsid w:val="003363AE"/>
    <w:rsid w:val="00343A47"/>
    <w:rsid w:val="0034615D"/>
    <w:rsid w:val="003537A0"/>
    <w:rsid w:val="00355424"/>
    <w:rsid w:val="00364D87"/>
    <w:rsid w:val="00372AE2"/>
    <w:rsid w:val="00375A2D"/>
    <w:rsid w:val="00375A97"/>
    <w:rsid w:val="003806E0"/>
    <w:rsid w:val="00382146"/>
    <w:rsid w:val="003841EE"/>
    <w:rsid w:val="00387C34"/>
    <w:rsid w:val="00390063"/>
    <w:rsid w:val="00392346"/>
    <w:rsid w:val="00393475"/>
    <w:rsid w:val="00393F05"/>
    <w:rsid w:val="00394DB4"/>
    <w:rsid w:val="0039540D"/>
    <w:rsid w:val="0039758C"/>
    <w:rsid w:val="003975FC"/>
    <w:rsid w:val="003A0ECC"/>
    <w:rsid w:val="003A20CF"/>
    <w:rsid w:val="003A26B0"/>
    <w:rsid w:val="003A4D64"/>
    <w:rsid w:val="003A67BA"/>
    <w:rsid w:val="003B047F"/>
    <w:rsid w:val="003B1593"/>
    <w:rsid w:val="003B16F1"/>
    <w:rsid w:val="003B249A"/>
    <w:rsid w:val="003B4272"/>
    <w:rsid w:val="003B4FE7"/>
    <w:rsid w:val="003B5196"/>
    <w:rsid w:val="003B70DA"/>
    <w:rsid w:val="003D7D82"/>
    <w:rsid w:val="003E11BD"/>
    <w:rsid w:val="003E520A"/>
    <w:rsid w:val="003E7F1E"/>
    <w:rsid w:val="003F19F3"/>
    <w:rsid w:val="003F2BAB"/>
    <w:rsid w:val="003F341A"/>
    <w:rsid w:val="003F534D"/>
    <w:rsid w:val="003F7BB7"/>
    <w:rsid w:val="003F7F3F"/>
    <w:rsid w:val="0040016F"/>
    <w:rsid w:val="004007FD"/>
    <w:rsid w:val="00401A93"/>
    <w:rsid w:val="00402B61"/>
    <w:rsid w:val="00407B7D"/>
    <w:rsid w:val="00417456"/>
    <w:rsid w:val="00417619"/>
    <w:rsid w:val="00421650"/>
    <w:rsid w:val="004242AF"/>
    <w:rsid w:val="00427B62"/>
    <w:rsid w:val="00440352"/>
    <w:rsid w:val="00450D3E"/>
    <w:rsid w:val="00451936"/>
    <w:rsid w:val="0045475D"/>
    <w:rsid w:val="0045694C"/>
    <w:rsid w:val="00460A65"/>
    <w:rsid w:val="00462452"/>
    <w:rsid w:val="004635FE"/>
    <w:rsid w:val="004649D2"/>
    <w:rsid w:val="00466F17"/>
    <w:rsid w:val="00473D20"/>
    <w:rsid w:val="00475A0D"/>
    <w:rsid w:val="00480ADD"/>
    <w:rsid w:val="00481D7D"/>
    <w:rsid w:val="0048330C"/>
    <w:rsid w:val="004849BF"/>
    <w:rsid w:val="00487A19"/>
    <w:rsid w:val="004A18B7"/>
    <w:rsid w:val="004A3D06"/>
    <w:rsid w:val="004A4297"/>
    <w:rsid w:val="004A45C7"/>
    <w:rsid w:val="004A70E3"/>
    <w:rsid w:val="004B4A8B"/>
    <w:rsid w:val="004C0A0B"/>
    <w:rsid w:val="004C0BE3"/>
    <w:rsid w:val="004C754E"/>
    <w:rsid w:val="004D3287"/>
    <w:rsid w:val="004D4059"/>
    <w:rsid w:val="004D4C6E"/>
    <w:rsid w:val="004E15E1"/>
    <w:rsid w:val="004E2D53"/>
    <w:rsid w:val="004E451F"/>
    <w:rsid w:val="004E5584"/>
    <w:rsid w:val="004E673F"/>
    <w:rsid w:val="004F066B"/>
    <w:rsid w:val="004F3F5D"/>
    <w:rsid w:val="004F4BA9"/>
    <w:rsid w:val="00500174"/>
    <w:rsid w:val="005054F9"/>
    <w:rsid w:val="00510B8C"/>
    <w:rsid w:val="005139A9"/>
    <w:rsid w:val="00517614"/>
    <w:rsid w:val="00517628"/>
    <w:rsid w:val="00530A37"/>
    <w:rsid w:val="00532DEB"/>
    <w:rsid w:val="005339B3"/>
    <w:rsid w:val="00534CDA"/>
    <w:rsid w:val="00536665"/>
    <w:rsid w:val="00554023"/>
    <w:rsid w:val="00556553"/>
    <w:rsid w:val="00564FB4"/>
    <w:rsid w:val="00566621"/>
    <w:rsid w:val="0056710A"/>
    <w:rsid w:val="00567D24"/>
    <w:rsid w:val="005727C8"/>
    <w:rsid w:val="00572B54"/>
    <w:rsid w:val="00573ADA"/>
    <w:rsid w:val="00575820"/>
    <w:rsid w:val="00580847"/>
    <w:rsid w:val="00580B65"/>
    <w:rsid w:val="00581AC5"/>
    <w:rsid w:val="00584CAA"/>
    <w:rsid w:val="0059092D"/>
    <w:rsid w:val="005934AB"/>
    <w:rsid w:val="005934EF"/>
    <w:rsid w:val="005940FB"/>
    <w:rsid w:val="00594623"/>
    <w:rsid w:val="00594AA3"/>
    <w:rsid w:val="005964D6"/>
    <w:rsid w:val="005A0F13"/>
    <w:rsid w:val="005A1AF0"/>
    <w:rsid w:val="005A51D7"/>
    <w:rsid w:val="005B031C"/>
    <w:rsid w:val="005B09AF"/>
    <w:rsid w:val="005B15D3"/>
    <w:rsid w:val="005B1662"/>
    <w:rsid w:val="005B19FC"/>
    <w:rsid w:val="005B423B"/>
    <w:rsid w:val="005B605A"/>
    <w:rsid w:val="005B7702"/>
    <w:rsid w:val="005C2A2E"/>
    <w:rsid w:val="005C2EDD"/>
    <w:rsid w:val="005C395B"/>
    <w:rsid w:val="005C4C69"/>
    <w:rsid w:val="005D24D4"/>
    <w:rsid w:val="005D7520"/>
    <w:rsid w:val="005E0908"/>
    <w:rsid w:val="005E4AC2"/>
    <w:rsid w:val="005E4C1D"/>
    <w:rsid w:val="005F01EC"/>
    <w:rsid w:val="005F536D"/>
    <w:rsid w:val="005F75A2"/>
    <w:rsid w:val="0060230F"/>
    <w:rsid w:val="00602D61"/>
    <w:rsid w:val="00604EC7"/>
    <w:rsid w:val="00606794"/>
    <w:rsid w:val="00621419"/>
    <w:rsid w:val="006214E2"/>
    <w:rsid w:val="00624890"/>
    <w:rsid w:val="00625C21"/>
    <w:rsid w:val="00626611"/>
    <w:rsid w:val="00631D24"/>
    <w:rsid w:val="006327BD"/>
    <w:rsid w:val="0063369B"/>
    <w:rsid w:val="006352B1"/>
    <w:rsid w:val="0064316A"/>
    <w:rsid w:val="006438A0"/>
    <w:rsid w:val="00643F33"/>
    <w:rsid w:val="006450BB"/>
    <w:rsid w:val="00645E0F"/>
    <w:rsid w:val="00653D62"/>
    <w:rsid w:val="00656956"/>
    <w:rsid w:val="0065742B"/>
    <w:rsid w:val="00660BD3"/>
    <w:rsid w:val="00661655"/>
    <w:rsid w:val="00674602"/>
    <w:rsid w:val="0067477C"/>
    <w:rsid w:val="00676DD1"/>
    <w:rsid w:val="00676F42"/>
    <w:rsid w:val="00684FBC"/>
    <w:rsid w:val="00686B0A"/>
    <w:rsid w:val="0069142E"/>
    <w:rsid w:val="006916C7"/>
    <w:rsid w:val="00691CD3"/>
    <w:rsid w:val="0069769D"/>
    <w:rsid w:val="006A1AFA"/>
    <w:rsid w:val="006A53E2"/>
    <w:rsid w:val="006C2FD5"/>
    <w:rsid w:val="006C3573"/>
    <w:rsid w:val="006C3EED"/>
    <w:rsid w:val="006C4AE5"/>
    <w:rsid w:val="006C4ED6"/>
    <w:rsid w:val="006C574E"/>
    <w:rsid w:val="006C64C8"/>
    <w:rsid w:val="006C7C8F"/>
    <w:rsid w:val="006D272C"/>
    <w:rsid w:val="006D29A1"/>
    <w:rsid w:val="006D4360"/>
    <w:rsid w:val="006D6FB3"/>
    <w:rsid w:val="006E16E8"/>
    <w:rsid w:val="006E2100"/>
    <w:rsid w:val="006E363D"/>
    <w:rsid w:val="006E3D6F"/>
    <w:rsid w:val="006E44FB"/>
    <w:rsid w:val="006E5A44"/>
    <w:rsid w:val="006E6D8B"/>
    <w:rsid w:val="006F0EEB"/>
    <w:rsid w:val="006F2B00"/>
    <w:rsid w:val="006F32BF"/>
    <w:rsid w:val="006F33F2"/>
    <w:rsid w:val="006F42E5"/>
    <w:rsid w:val="006F7D20"/>
    <w:rsid w:val="007023E5"/>
    <w:rsid w:val="00702A47"/>
    <w:rsid w:val="00707157"/>
    <w:rsid w:val="00710A1F"/>
    <w:rsid w:val="00723C05"/>
    <w:rsid w:val="00723ED3"/>
    <w:rsid w:val="00727837"/>
    <w:rsid w:val="007300C8"/>
    <w:rsid w:val="00730337"/>
    <w:rsid w:val="007304AE"/>
    <w:rsid w:val="00734CD5"/>
    <w:rsid w:val="00735E66"/>
    <w:rsid w:val="00737F3B"/>
    <w:rsid w:val="00745489"/>
    <w:rsid w:val="007506E8"/>
    <w:rsid w:val="00751221"/>
    <w:rsid w:val="00751D77"/>
    <w:rsid w:val="0075302D"/>
    <w:rsid w:val="007543DA"/>
    <w:rsid w:val="00757BDD"/>
    <w:rsid w:val="00766F59"/>
    <w:rsid w:val="00775330"/>
    <w:rsid w:val="00782D3F"/>
    <w:rsid w:val="00783A43"/>
    <w:rsid w:val="00785D59"/>
    <w:rsid w:val="007874FE"/>
    <w:rsid w:val="007931C1"/>
    <w:rsid w:val="00794BE4"/>
    <w:rsid w:val="00796C32"/>
    <w:rsid w:val="007A224E"/>
    <w:rsid w:val="007A425E"/>
    <w:rsid w:val="007A7505"/>
    <w:rsid w:val="007C3C8D"/>
    <w:rsid w:val="007C3D04"/>
    <w:rsid w:val="007C7007"/>
    <w:rsid w:val="007F1C14"/>
    <w:rsid w:val="007F23B5"/>
    <w:rsid w:val="007F6958"/>
    <w:rsid w:val="00802853"/>
    <w:rsid w:val="008041CD"/>
    <w:rsid w:val="00806FA1"/>
    <w:rsid w:val="0081042B"/>
    <w:rsid w:val="00812109"/>
    <w:rsid w:val="00813B25"/>
    <w:rsid w:val="00813FB7"/>
    <w:rsid w:val="00814982"/>
    <w:rsid w:val="00817003"/>
    <w:rsid w:val="00817830"/>
    <w:rsid w:val="00822949"/>
    <w:rsid w:val="00822D08"/>
    <w:rsid w:val="00824457"/>
    <w:rsid w:val="00825CF8"/>
    <w:rsid w:val="00826810"/>
    <w:rsid w:val="00827518"/>
    <w:rsid w:val="008277C0"/>
    <w:rsid w:val="00831F48"/>
    <w:rsid w:val="00832523"/>
    <w:rsid w:val="00844B8E"/>
    <w:rsid w:val="0085118B"/>
    <w:rsid w:val="00857E76"/>
    <w:rsid w:val="00860685"/>
    <w:rsid w:val="00871EB9"/>
    <w:rsid w:val="00880AF9"/>
    <w:rsid w:val="008810DC"/>
    <w:rsid w:val="0088180D"/>
    <w:rsid w:val="00883C19"/>
    <w:rsid w:val="00884E30"/>
    <w:rsid w:val="008870C7"/>
    <w:rsid w:val="0089041A"/>
    <w:rsid w:val="008939B7"/>
    <w:rsid w:val="00895603"/>
    <w:rsid w:val="008A03A5"/>
    <w:rsid w:val="008A6551"/>
    <w:rsid w:val="008A6E68"/>
    <w:rsid w:val="008B01C6"/>
    <w:rsid w:val="008B76BF"/>
    <w:rsid w:val="008C1237"/>
    <w:rsid w:val="008C2277"/>
    <w:rsid w:val="008C275E"/>
    <w:rsid w:val="008C3175"/>
    <w:rsid w:val="008C63DB"/>
    <w:rsid w:val="008C6DF9"/>
    <w:rsid w:val="008D37A7"/>
    <w:rsid w:val="008D4F64"/>
    <w:rsid w:val="008D6A6D"/>
    <w:rsid w:val="008E38CB"/>
    <w:rsid w:val="008E3E65"/>
    <w:rsid w:val="008E620C"/>
    <w:rsid w:val="008F0DE1"/>
    <w:rsid w:val="008F6E95"/>
    <w:rsid w:val="00900DC7"/>
    <w:rsid w:val="009019EF"/>
    <w:rsid w:val="00902C8C"/>
    <w:rsid w:val="009032E9"/>
    <w:rsid w:val="00905A28"/>
    <w:rsid w:val="00910D9F"/>
    <w:rsid w:val="00910F8A"/>
    <w:rsid w:val="009160FB"/>
    <w:rsid w:val="00916EBC"/>
    <w:rsid w:val="009233E2"/>
    <w:rsid w:val="00924ADD"/>
    <w:rsid w:val="00925FDF"/>
    <w:rsid w:val="00933379"/>
    <w:rsid w:val="0093350D"/>
    <w:rsid w:val="00933B62"/>
    <w:rsid w:val="00935ADF"/>
    <w:rsid w:val="00935C4C"/>
    <w:rsid w:val="00937854"/>
    <w:rsid w:val="00941EE7"/>
    <w:rsid w:val="00945C0D"/>
    <w:rsid w:val="0095004C"/>
    <w:rsid w:val="00950F04"/>
    <w:rsid w:val="00951E6A"/>
    <w:rsid w:val="00952519"/>
    <w:rsid w:val="009527D4"/>
    <w:rsid w:val="00955AC7"/>
    <w:rsid w:val="00966225"/>
    <w:rsid w:val="00974C6F"/>
    <w:rsid w:val="009772B7"/>
    <w:rsid w:val="00980533"/>
    <w:rsid w:val="009863B4"/>
    <w:rsid w:val="0099256A"/>
    <w:rsid w:val="00993737"/>
    <w:rsid w:val="009941C9"/>
    <w:rsid w:val="009951C2"/>
    <w:rsid w:val="009966F1"/>
    <w:rsid w:val="009A173B"/>
    <w:rsid w:val="009A50DA"/>
    <w:rsid w:val="009A7A37"/>
    <w:rsid w:val="009B0BE7"/>
    <w:rsid w:val="009B0D15"/>
    <w:rsid w:val="009B10B1"/>
    <w:rsid w:val="009B10C0"/>
    <w:rsid w:val="009B126D"/>
    <w:rsid w:val="009B1605"/>
    <w:rsid w:val="009B7064"/>
    <w:rsid w:val="009C06A8"/>
    <w:rsid w:val="009C304D"/>
    <w:rsid w:val="009C4900"/>
    <w:rsid w:val="009C74AC"/>
    <w:rsid w:val="009D3E1F"/>
    <w:rsid w:val="009D64B3"/>
    <w:rsid w:val="009E25D0"/>
    <w:rsid w:val="009E4286"/>
    <w:rsid w:val="009E4E16"/>
    <w:rsid w:val="009F110F"/>
    <w:rsid w:val="009F58E2"/>
    <w:rsid w:val="00A00101"/>
    <w:rsid w:val="00A0179E"/>
    <w:rsid w:val="00A050E7"/>
    <w:rsid w:val="00A05671"/>
    <w:rsid w:val="00A0586A"/>
    <w:rsid w:val="00A069E5"/>
    <w:rsid w:val="00A212D9"/>
    <w:rsid w:val="00A21412"/>
    <w:rsid w:val="00A25F37"/>
    <w:rsid w:val="00A268F3"/>
    <w:rsid w:val="00A27793"/>
    <w:rsid w:val="00A27CAC"/>
    <w:rsid w:val="00A305E9"/>
    <w:rsid w:val="00A3116E"/>
    <w:rsid w:val="00A32033"/>
    <w:rsid w:val="00A32461"/>
    <w:rsid w:val="00A3365A"/>
    <w:rsid w:val="00A34072"/>
    <w:rsid w:val="00A42FC9"/>
    <w:rsid w:val="00A46FB2"/>
    <w:rsid w:val="00A4755C"/>
    <w:rsid w:val="00A5091E"/>
    <w:rsid w:val="00A56902"/>
    <w:rsid w:val="00A57DAD"/>
    <w:rsid w:val="00A647BC"/>
    <w:rsid w:val="00A65510"/>
    <w:rsid w:val="00A65559"/>
    <w:rsid w:val="00A71B13"/>
    <w:rsid w:val="00A71DE9"/>
    <w:rsid w:val="00A72C21"/>
    <w:rsid w:val="00A75F53"/>
    <w:rsid w:val="00A76846"/>
    <w:rsid w:val="00A77E6C"/>
    <w:rsid w:val="00A820CA"/>
    <w:rsid w:val="00A8343B"/>
    <w:rsid w:val="00A875A3"/>
    <w:rsid w:val="00A92F2B"/>
    <w:rsid w:val="00A954C2"/>
    <w:rsid w:val="00AA0271"/>
    <w:rsid w:val="00AA121E"/>
    <w:rsid w:val="00AA16E1"/>
    <w:rsid w:val="00AA25E0"/>
    <w:rsid w:val="00AA336F"/>
    <w:rsid w:val="00AA4F4C"/>
    <w:rsid w:val="00AA51FD"/>
    <w:rsid w:val="00AA5FC6"/>
    <w:rsid w:val="00AA6B0B"/>
    <w:rsid w:val="00AB26F7"/>
    <w:rsid w:val="00AB5598"/>
    <w:rsid w:val="00AC2C40"/>
    <w:rsid w:val="00AC351C"/>
    <w:rsid w:val="00AC42B2"/>
    <w:rsid w:val="00AC4EF2"/>
    <w:rsid w:val="00AD313B"/>
    <w:rsid w:val="00AD6684"/>
    <w:rsid w:val="00AE0FD1"/>
    <w:rsid w:val="00AE5D6E"/>
    <w:rsid w:val="00AF4AD4"/>
    <w:rsid w:val="00AF6621"/>
    <w:rsid w:val="00B00EC1"/>
    <w:rsid w:val="00B10D21"/>
    <w:rsid w:val="00B11287"/>
    <w:rsid w:val="00B15626"/>
    <w:rsid w:val="00B2137C"/>
    <w:rsid w:val="00B23C82"/>
    <w:rsid w:val="00B27B9D"/>
    <w:rsid w:val="00B33E8C"/>
    <w:rsid w:val="00B40703"/>
    <w:rsid w:val="00B42E4B"/>
    <w:rsid w:val="00B42E83"/>
    <w:rsid w:val="00B4350C"/>
    <w:rsid w:val="00B44335"/>
    <w:rsid w:val="00B44E9A"/>
    <w:rsid w:val="00B45B5C"/>
    <w:rsid w:val="00B46A8E"/>
    <w:rsid w:val="00B50268"/>
    <w:rsid w:val="00B50B91"/>
    <w:rsid w:val="00B55524"/>
    <w:rsid w:val="00B57F74"/>
    <w:rsid w:val="00B6454B"/>
    <w:rsid w:val="00B64665"/>
    <w:rsid w:val="00B65029"/>
    <w:rsid w:val="00B65850"/>
    <w:rsid w:val="00B678B4"/>
    <w:rsid w:val="00B76C0A"/>
    <w:rsid w:val="00B8337F"/>
    <w:rsid w:val="00B83E96"/>
    <w:rsid w:val="00B84BED"/>
    <w:rsid w:val="00B86FDB"/>
    <w:rsid w:val="00B97FDA"/>
    <w:rsid w:val="00BA4042"/>
    <w:rsid w:val="00BA4FBF"/>
    <w:rsid w:val="00BA6B27"/>
    <w:rsid w:val="00BB4996"/>
    <w:rsid w:val="00BB63F6"/>
    <w:rsid w:val="00BC00FA"/>
    <w:rsid w:val="00BC2987"/>
    <w:rsid w:val="00BC7285"/>
    <w:rsid w:val="00BD0AC0"/>
    <w:rsid w:val="00BD31AF"/>
    <w:rsid w:val="00BD454C"/>
    <w:rsid w:val="00BE33A5"/>
    <w:rsid w:val="00BF0B44"/>
    <w:rsid w:val="00BF0FDC"/>
    <w:rsid w:val="00BF7EA9"/>
    <w:rsid w:val="00C02B06"/>
    <w:rsid w:val="00C04A8F"/>
    <w:rsid w:val="00C06A86"/>
    <w:rsid w:val="00C12B86"/>
    <w:rsid w:val="00C20FBC"/>
    <w:rsid w:val="00C21F97"/>
    <w:rsid w:val="00C22BD1"/>
    <w:rsid w:val="00C22D81"/>
    <w:rsid w:val="00C25599"/>
    <w:rsid w:val="00C30242"/>
    <w:rsid w:val="00C3523B"/>
    <w:rsid w:val="00C36351"/>
    <w:rsid w:val="00C41E93"/>
    <w:rsid w:val="00C43F88"/>
    <w:rsid w:val="00C4683B"/>
    <w:rsid w:val="00C53003"/>
    <w:rsid w:val="00C5779A"/>
    <w:rsid w:val="00C60706"/>
    <w:rsid w:val="00C66F8B"/>
    <w:rsid w:val="00C73FAC"/>
    <w:rsid w:val="00C762FE"/>
    <w:rsid w:val="00C7668B"/>
    <w:rsid w:val="00C809F9"/>
    <w:rsid w:val="00C86C92"/>
    <w:rsid w:val="00C937F9"/>
    <w:rsid w:val="00C946EC"/>
    <w:rsid w:val="00C96380"/>
    <w:rsid w:val="00CA222C"/>
    <w:rsid w:val="00CB2DDC"/>
    <w:rsid w:val="00CB2E94"/>
    <w:rsid w:val="00CB3E91"/>
    <w:rsid w:val="00CC0799"/>
    <w:rsid w:val="00CC2AC5"/>
    <w:rsid w:val="00CC6BA3"/>
    <w:rsid w:val="00CC7226"/>
    <w:rsid w:val="00CD15AF"/>
    <w:rsid w:val="00CD5A52"/>
    <w:rsid w:val="00CD63C0"/>
    <w:rsid w:val="00CD7C09"/>
    <w:rsid w:val="00CF3556"/>
    <w:rsid w:val="00CF4E2F"/>
    <w:rsid w:val="00CF5FB4"/>
    <w:rsid w:val="00CF7955"/>
    <w:rsid w:val="00D066E6"/>
    <w:rsid w:val="00D1035B"/>
    <w:rsid w:val="00D10387"/>
    <w:rsid w:val="00D11F18"/>
    <w:rsid w:val="00D17489"/>
    <w:rsid w:val="00D229DE"/>
    <w:rsid w:val="00D25924"/>
    <w:rsid w:val="00D3128C"/>
    <w:rsid w:val="00D32870"/>
    <w:rsid w:val="00D3391D"/>
    <w:rsid w:val="00D3440B"/>
    <w:rsid w:val="00D409C4"/>
    <w:rsid w:val="00D4197D"/>
    <w:rsid w:val="00D46DBC"/>
    <w:rsid w:val="00D47A23"/>
    <w:rsid w:val="00D53EAD"/>
    <w:rsid w:val="00D54493"/>
    <w:rsid w:val="00D575E2"/>
    <w:rsid w:val="00D62DC5"/>
    <w:rsid w:val="00D66E12"/>
    <w:rsid w:val="00D7030D"/>
    <w:rsid w:val="00D72126"/>
    <w:rsid w:val="00D732B8"/>
    <w:rsid w:val="00D74A8A"/>
    <w:rsid w:val="00D74FE4"/>
    <w:rsid w:val="00D75160"/>
    <w:rsid w:val="00D75B28"/>
    <w:rsid w:val="00D7622C"/>
    <w:rsid w:val="00D8132C"/>
    <w:rsid w:val="00D86765"/>
    <w:rsid w:val="00D919B1"/>
    <w:rsid w:val="00D94190"/>
    <w:rsid w:val="00DA134C"/>
    <w:rsid w:val="00DB2079"/>
    <w:rsid w:val="00DB4BB1"/>
    <w:rsid w:val="00DB6443"/>
    <w:rsid w:val="00DC0482"/>
    <w:rsid w:val="00DC09D0"/>
    <w:rsid w:val="00DC183D"/>
    <w:rsid w:val="00DC1B52"/>
    <w:rsid w:val="00DC47B5"/>
    <w:rsid w:val="00DC66B2"/>
    <w:rsid w:val="00DD16B7"/>
    <w:rsid w:val="00DD1BEB"/>
    <w:rsid w:val="00DD2CC6"/>
    <w:rsid w:val="00DD581E"/>
    <w:rsid w:val="00DD5967"/>
    <w:rsid w:val="00DE5B4D"/>
    <w:rsid w:val="00DE5D37"/>
    <w:rsid w:val="00DE6566"/>
    <w:rsid w:val="00DE6646"/>
    <w:rsid w:val="00DE6BA6"/>
    <w:rsid w:val="00DF0BFB"/>
    <w:rsid w:val="00DF48BA"/>
    <w:rsid w:val="00E0379B"/>
    <w:rsid w:val="00E04248"/>
    <w:rsid w:val="00E045F0"/>
    <w:rsid w:val="00E0533F"/>
    <w:rsid w:val="00E131B6"/>
    <w:rsid w:val="00E14CC6"/>
    <w:rsid w:val="00E14DA6"/>
    <w:rsid w:val="00E23E3A"/>
    <w:rsid w:val="00E2418F"/>
    <w:rsid w:val="00E27228"/>
    <w:rsid w:val="00E314A1"/>
    <w:rsid w:val="00E31B49"/>
    <w:rsid w:val="00E43A63"/>
    <w:rsid w:val="00E43C7A"/>
    <w:rsid w:val="00E474EF"/>
    <w:rsid w:val="00E4777F"/>
    <w:rsid w:val="00E50103"/>
    <w:rsid w:val="00E57B96"/>
    <w:rsid w:val="00E6204D"/>
    <w:rsid w:val="00E6528B"/>
    <w:rsid w:val="00E7042B"/>
    <w:rsid w:val="00E72CBB"/>
    <w:rsid w:val="00E77D94"/>
    <w:rsid w:val="00E80B97"/>
    <w:rsid w:val="00E8160A"/>
    <w:rsid w:val="00E910BA"/>
    <w:rsid w:val="00E93379"/>
    <w:rsid w:val="00EA06F4"/>
    <w:rsid w:val="00EA6981"/>
    <w:rsid w:val="00EB0466"/>
    <w:rsid w:val="00EB2BF4"/>
    <w:rsid w:val="00EB60EA"/>
    <w:rsid w:val="00EB7C8B"/>
    <w:rsid w:val="00EC091F"/>
    <w:rsid w:val="00EC4802"/>
    <w:rsid w:val="00EC5898"/>
    <w:rsid w:val="00EC5915"/>
    <w:rsid w:val="00EC5BEB"/>
    <w:rsid w:val="00ED0F8F"/>
    <w:rsid w:val="00ED461D"/>
    <w:rsid w:val="00ED47BA"/>
    <w:rsid w:val="00ED50AF"/>
    <w:rsid w:val="00ED61A2"/>
    <w:rsid w:val="00EE1C7A"/>
    <w:rsid w:val="00EE63E4"/>
    <w:rsid w:val="00EF1C25"/>
    <w:rsid w:val="00EF3262"/>
    <w:rsid w:val="00F075D9"/>
    <w:rsid w:val="00F0770C"/>
    <w:rsid w:val="00F07853"/>
    <w:rsid w:val="00F12F20"/>
    <w:rsid w:val="00F151F9"/>
    <w:rsid w:val="00F154AC"/>
    <w:rsid w:val="00F17A41"/>
    <w:rsid w:val="00F17DA1"/>
    <w:rsid w:val="00F20E3F"/>
    <w:rsid w:val="00F225E5"/>
    <w:rsid w:val="00F2667B"/>
    <w:rsid w:val="00F26680"/>
    <w:rsid w:val="00F26980"/>
    <w:rsid w:val="00F26CA3"/>
    <w:rsid w:val="00F325EB"/>
    <w:rsid w:val="00F3338B"/>
    <w:rsid w:val="00F3442E"/>
    <w:rsid w:val="00F355F9"/>
    <w:rsid w:val="00F37AD1"/>
    <w:rsid w:val="00F45BAD"/>
    <w:rsid w:val="00F46D63"/>
    <w:rsid w:val="00F5166B"/>
    <w:rsid w:val="00F527BC"/>
    <w:rsid w:val="00F55A2E"/>
    <w:rsid w:val="00F56EDF"/>
    <w:rsid w:val="00F57389"/>
    <w:rsid w:val="00F60AAC"/>
    <w:rsid w:val="00F61015"/>
    <w:rsid w:val="00F61E03"/>
    <w:rsid w:val="00F638F7"/>
    <w:rsid w:val="00F6440F"/>
    <w:rsid w:val="00F64879"/>
    <w:rsid w:val="00F7007B"/>
    <w:rsid w:val="00F72A72"/>
    <w:rsid w:val="00F763A9"/>
    <w:rsid w:val="00F80E0B"/>
    <w:rsid w:val="00F8190A"/>
    <w:rsid w:val="00F820C8"/>
    <w:rsid w:val="00F82CA3"/>
    <w:rsid w:val="00F86B3B"/>
    <w:rsid w:val="00F94859"/>
    <w:rsid w:val="00F965F8"/>
    <w:rsid w:val="00F976FA"/>
    <w:rsid w:val="00FA4904"/>
    <w:rsid w:val="00FA59DD"/>
    <w:rsid w:val="00FA5BF0"/>
    <w:rsid w:val="00FB7BBE"/>
    <w:rsid w:val="00FC11DD"/>
    <w:rsid w:val="00FC312B"/>
    <w:rsid w:val="00FC43C1"/>
    <w:rsid w:val="00FC4BE5"/>
    <w:rsid w:val="00FC7139"/>
    <w:rsid w:val="00FD2A40"/>
    <w:rsid w:val="00FD45FE"/>
    <w:rsid w:val="00FD560E"/>
    <w:rsid w:val="00FD6764"/>
    <w:rsid w:val="00FE53C2"/>
    <w:rsid w:val="00FE7AA1"/>
    <w:rsid w:val="00FE7C11"/>
    <w:rsid w:val="00FF030B"/>
    <w:rsid w:val="00FF5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6FDB"/>
    <w:pPr>
      <w:ind w:left="720"/>
      <w:contextualSpacing/>
    </w:pPr>
  </w:style>
  <w:style w:type="paragraph" w:styleId="BodyText">
    <w:name w:val="Body Text"/>
    <w:basedOn w:val="Normal"/>
    <w:link w:val="BodyTextChar"/>
    <w:uiPriority w:val="1"/>
    <w:qFormat/>
    <w:rsid w:val="00F17DA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17DA1"/>
    <w:rPr>
      <w:rFonts w:ascii="Times New Roman" w:eastAsia="Times New Roman" w:hAnsi="Times New Roman" w:cs="Times New Roman"/>
    </w:rPr>
  </w:style>
  <w:style w:type="paragraph" w:styleId="NormalWeb">
    <w:name w:val="Normal (Web)"/>
    <w:basedOn w:val="Normal"/>
    <w:uiPriority w:val="99"/>
    <w:unhideWhenUsed/>
    <w:rsid w:val="00CB2D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07B7D"/>
    <w:pPr>
      <w:spacing w:after="0" w:line="240" w:lineRule="auto"/>
    </w:pPr>
  </w:style>
  <w:style w:type="paragraph" w:styleId="Header">
    <w:name w:val="header"/>
    <w:basedOn w:val="Normal"/>
    <w:link w:val="HeaderChar"/>
    <w:uiPriority w:val="99"/>
    <w:unhideWhenUsed/>
    <w:rsid w:val="005B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AF"/>
  </w:style>
  <w:style w:type="paragraph" w:styleId="Footer">
    <w:name w:val="footer"/>
    <w:basedOn w:val="Normal"/>
    <w:link w:val="FooterChar"/>
    <w:uiPriority w:val="99"/>
    <w:unhideWhenUsed/>
    <w:rsid w:val="005B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AF"/>
  </w:style>
  <w:style w:type="paragraph" w:styleId="BalloonText">
    <w:name w:val="Balloon Text"/>
    <w:basedOn w:val="Normal"/>
    <w:link w:val="BalloonTextChar"/>
    <w:uiPriority w:val="99"/>
    <w:semiHidden/>
    <w:unhideWhenUsed/>
    <w:rsid w:val="009C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0"/>
    <w:rPr>
      <w:rFonts w:ascii="Tahoma" w:hAnsi="Tahoma" w:cs="Tahoma"/>
      <w:sz w:val="16"/>
      <w:szCs w:val="16"/>
    </w:rPr>
  </w:style>
  <w:style w:type="paragraph" w:customStyle="1" w:styleId="Default">
    <w:name w:val="Default"/>
    <w:rsid w:val="00D75B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6B4D"/>
    <w:pPr>
      <w:spacing w:after="0" w:line="240" w:lineRule="auto"/>
      <w:jc w:val="both"/>
    </w:pPr>
    <w:rPr>
      <w:rFonts w:eastAsiaTheme="minorHAns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9A9"/>
    <w:rPr>
      <w:color w:val="0000FF" w:themeColor="hyperlink"/>
      <w:u w:val="single"/>
    </w:rPr>
  </w:style>
  <w:style w:type="character" w:styleId="Strong">
    <w:name w:val="Strong"/>
    <w:basedOn w:val="DefaultParagraphFont"/>
    <w:uiPriority w:val="22"/>
    <w:qFormat/>
    <w:rsid w:val="00EB0466"/>
    <w:rPr>
      <w:b/>
      <w:bCs/>
    </w:rPr>
  </w:style>
  <w:style w:type="character" w:customStyle="1" w:styleId="NoSpacingChar">
    <w:name w:val="No Spacing Char"/>
    <w:basedOn w:val="DefaultParagraphFont"/>
    <w:link w:val="NoSpacing"/>
    <w:uiPriority w:val="1"/>
    <w:locked/>
    <w:rsid w:val="0093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6FDB"/>
    <w:pPr>
      <w:ind w:left="720"/>
      <w:contextualSpacing/>
    </w:pPr>
  </w:style>
  <w:style w:type="paragraph" w:styleId="BodyText">
    <w:name w:val="Body Text"/>
    <w:basedOn w:val="Normal"/>
    <w:link w:val="BodyTextChar"/>
    <w:uiPriority w:val="1"/>
    <w:qFormat/>
    <w:rsid w:val="00F17DA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17DA1"/>
    <w:rPr>
      <w:rFonts w:ascii="Times New Roman" w:eastAsia="Times New Roman" w:hAnsi="Times New Roman" w:cs="Times New Roman"/>
    </w:rPr>
  </w:style>
  <w:style w:type="paragraph" w:styleId="NormalWeb">
    <w:name w:val="Normal (Web)"/>
    <w:basedOn w:val="Normal"/>
    <w:uiPriority w:val="99"/>
    <w:unhideWhenUsed/>
    <w:rsid w:val="00CB2D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07B7D"/>
    <w:pPr>
      <w:spacing w:after="0" w:line="240" w:lineRule="auto"/>
    </w:pPr>
  </w:style>
  <w:style w:type="paragraph" w:styleId="Header">
    <w:name w:val="header"/>
    <w:basedOn w:val="Normal"/>
    <w:link w:val="HeaderChar"/>
    <w:uiPriority w:val="99"/>
    <w:unhideWhenUsed/>
    <w:rsid w:val="005B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AF"/>
  </w:style>
  <w:style w:type="paragraph" w:styleId="Footer">
    <w:name w:val="footer"/>
    <w:basedOn w:val="Normal"/>
    <w:link w:val="FooterChar"/>
    <w:uiPriority w:val="99"/>
    <w:unhideWhenUsed/>
    <w:rsid w:val="005B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AF"/>
  </w:style>
  <w:style w:type="paragraph" w:styleId="BalloonText">
    <w:name w:val="Balloon Text"/>
    <w:basedOn w:val="Normal"/>
    <w:link w:val="BalloonTextChar"/>
    <w:uiPriority w:val="99"/>
    <w:semiHidden/>
    <w:unhideWhenUsed/>
    <w:rsid w:val="009C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0"/>
    <w:rPr>
      <w:rFonts w:ascii="Tahoma" w:hAnsi="Tahoma" w:cs="Tahoma"/>
      <w:sz w:val="16"/>
      <w:szCs w:val="16"/>
    </w:rPr>
  </w:style>
  <w:style w:type="paragraph" w:customStyle="1" w:styleId="Default">
    <w:name w:val="Default"/>
    <w:rsid w:val="00D75B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6B4D"/>
    <w:pPr>
      <w:spacing w:after="0" w:line="240" w:lineRule="auto"/>
      <w:jc w:val="both"/>
    </w:pPr>
    <w:rPr>
      <w:rFonts w:eastAsiaTheme="minorHAns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9A9"/>
    <w:rPr>
      <w:color w:val="0000FF" w:themeColor="hyperlink"/>
      <w:u w:val="single"/>
    </w:rPr>
  </w:style>
  <w:style w:type="character" w:styleId="Strong">
    <w:name w:val="Strong"/>
    <w:basedOn w:val="DefaultParagraphFont"/>
    <w:uiPriority w:val="22"/>
    <w:qFormat/>
    <w:rsid w:val="00EB0466"/>
    <w:rPr>
      <w:b/>
      <w:bCs/>
    </w:rPr>
  </w:style>
  <w:style w:type="character" w:customStyle="1" w:styleId="NoSpacingChar">
    <w:name w:val="No Spacing Char"/>
    <w:basedOn w:val="DefaultParagraphFont"/>
    <w:link w:val="NoSpacing"/>
    <w:uiPriority w:val="1"/>
    <w:locked/>
    <w:rsid w:val="00935ADF"/>
  </w:style>
</w:styles>
</file>

<file path=word/webSettings.xml><?xml version="1.0" encoding="utf-8"?>
<w:webSettings xmlns:r="http://schemas.openxmlformats.org/officeDocument/2006/relationships" xmlns:w="http://schemas.openxmlformats.org/wordprocessingml/2006/main">
  <w:divs>
    <w:div w:id="360403103">
      <w:bodyDiv w:val="1"/>
      <w:marLeft w:val="0"/>
      <w:marRight w:val="0"/>
      <w:marTop w:val="0"/>
      <w:marBottom w:val="0"/>
      <w:divBdr>
        <w:top w:val="none" w:sz="0" w:space="0" w:color="auto"/>
        <w:left w:val="none" w:sz="0" w:space="0" w:color="auto"/>
        <w:bottom w:val="none" w:sz="0" w:space="0" w:color="auto"/>
        <w:right w:val="none" w:sz="0" w:space="0" w:color="auto"/>
      </w:divBdr>
    </w:div>
    <w:div w:id="729426081">
      <w:bodyDiv w:val="1"/>
      <w:marLeft w:val="0"/>
      <w:marRight w:val="0"/>
      <w:marTop w:val="0"/>
      <w:marBottom w:val="0"/>
      <w:divBdr>
        <w:top w:val="none" w:sz="0" w:space="0" w:color="auto"/>
        <w:left w:val="none" w:sz="0" w:space="0" w:color="auto"/>
        <w:bottom w:val="none" w:sz="0" w:space="0" w:color="auto"/>
        <w:right w:val="none" w:sz="0" w:space="0" w:color="auto"/>
      </w:divBdr>
    </w:div>
    <w:div w:id="1068654721">
      <w:bodyDiv w:val="1"/>
      <w:marLeft w:val="0"/>
      <w:marRight w:val="0"/>
      <w:marTop w:val="0"/>
      <w:marBottom w:val="0"/>
      <w:divBdr>
        <w:top w:val="none" w:sz="0" w:space="0" w:color="auto"/>
        <w:left w:val="none" w:sz="0" w:space="0" w:color="auto"/>
        <w:bottom w:val="none" w:sz="0" w:space="0" w:color="auto"/>
        <w:right w:val="none" w:sz="0" w:space="0" w:color="auto"/>
      </w:divBdr>
    </w:div>
    <w:div w:id="1423801237">
      <w:bodyDiv w:val="1"/>
      <w:marLeft w:val="0"/>
      <w:marRight w:val="0"/>
      <w:marTop w:val="0"/>
      <w:marBottom w:val="0"/>
      <w:divBdr>
        <w:top w:val="none" w:sz="0" w:space="0" w:color="auto"/>
        <w:left w:val="none" w:sz="0" w:space="0" w:color="auto"/>
        <w:bottom w:val="none" w:sz="0" w:space="0" w:color="auto"/>
        <w:right w:val="none" w:sz="0" w:space="0" w:color="auto"/>
      </w:divBdr>
    </w:div>
    <w:div w:id="14629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6114-3D22-4130-AC96-48104EF4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Dzenita Begić</cp:lastModifiedBy>
  <cp:revision>2</cp:revision>
  <cp:lastPrinted>2025-07-16T11:08:00Z</cp:lastPrinted>
  <dcterms:created xsi:type="dcterms:W3CDTF">2025-07-17T14:01:00Z</dcterms:created>
  <dcterms:modified xsi:type="dcterms:W3CDTF">2025-07-17T14:01:00Z</dcterms:modified>
</cp:coreProperties>
</file>