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89B" w14:textId="77777777" w:rsidR="00CE0DA9" w:rsidRDefault="00CE0DA9" w:rsidP="00CE0DA9">
      <w:pPr>
        <w:pStyle w:val="NoSpacing"/>
        <w:rPr>
          <w:bCs/>
          <w:kern w:val="2"/>
          <w:lang w:val="hr-HR"/>
        </w:rPr>
      </w:pPr>
      <w:r>
        <w:rPr>
          <w:bCs/>
        </w:rPr>
        <w:t xml:space="preserve">               </w:t>
      </w:r>
      <w:r>
        <w:rPr>
          <w:bCs/>
        </w:rPr>
        <w:tab/>
      </w:r>
    </w:p>
    <w:p w14:paraId="15B235C7" w14:textId="210B3198" w:rsidR="00CE0DA9" w:rsidRPr="00242CD1" w:rsidRDefault="00CE0DA9" w:rsidP="00CE0DA9">
      <w:pPr>
        <w:pStyle w:val="NoSpacing"/>
        <w:rPr>
          <w:b/>
          <w:kern w:val="2"/>
          <w:sz w:val="22"/>
          <w:szCs w:val="22"/>
        </w:rPr>
      </w:pPr>
      <w:r>
        <w:rPr>
          <w:bCs/>
        </w:rPr>
        <w:t xml:space="preserve">               </w:t>
      </w:r>
      <w:r>
        <w:rPr>
          <w:bCs/>
        </w:rPr>
        <w:tab/>
      </w:r>
      <w:r w:rsidRPr="00242CD1">
        <w:rPr>
          <w:b/>
          <w:sz w:val="22"/>
          <w:szCs w:val="22"/>
        </w:rPr>
        <w:t>BOSNA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I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 xml:space="preserve">HERCEGOVINA                           </w:t>
      </w:r>
      <w:r w:rsidRPr="00242CD1">
        <w:rPr>
          <w:noProof/>
          <w:sz w:val="22"/>
          <w:szCs w:val="22"/>
          <w:lang w:val="en-GB"/>
        </w:rPr>
        <w:drawing>
          <wp:anchor distT="0" distB="0" distL="114935" distR="114935" simplePos="0" relativeHeight="251659264" behindDoc="0" locked="0" layoutInCell="1" allowOverlap="1" wp14:anchorId="42D48A97" wp14:editId="466A8F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0255" cy="865505"/>
            <wp:effectExtent l="0" t="0" r="0" b="0"/>
            <wp:wrapNone/>
            <wp:docPr id="7133000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5C352" w14:textId="77777777" w:rsidR="00CE0DA9" w:rsidRPr="00242CD1" w:rsidRDefault="00CE0DA9" w:rsidP="00CE0DA9">
      <w:pPr>
        <w:pStyle w:val="NoSpacing"/>
        <w:rPr>
          <w:b/>
          <w:kern w:val="2"/>
          <w:sz w:val="22"/>
          <w:szCs w:val="22"/>
        </w:rPr>
      </w:pPr>
      <w:r w:rsidRPr="00242CD1">
        <w:rPr>
          <w:b/>
          <w:sz w:val="22"/>
          <w:szCs w:val="22"/>
        </w:rPr>
        <w:t xml:space="preserve">               </w:t>
      </w:r>
      <w:r w:rsidRPr="00242CD1">
        <w:rPr>
          <w:b/>
          <w:sz w:val="22"/>
          <w:szCs w:val="22"/>
        </w:rPr>
        <w:tab/>
        <w:t>FEDERACIJA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BOSNE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I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HERCEGOVINE</w:t>
      </w:r>
    </w:p>
    <w:p w14:paraId="6DE30B2F" w14:textId="77777777" w:rsidR="00CE0DA9" w:rsidRPr="00242CD1" w:rsidRDefault="00CE0DA9" w:rsidP="00CE0DA9">
      <w:pPr>
        <w:pStyle w:val="NoSpacing"/>
        <w:rPr>
          <w:b/>
          <w:kern w:val="2"/>
          <w:sz w:val="22"/>
          <w:szCs w:val="22"/>
        </w:rPr>
      </w:pPr>
      <w:r w:rsidRPr="00242CD1">
        <w:rPr>
          <w:b/>
          <w:sz w:val="22"/>
          <w:szCs w:val="22"/>
        </w:rPr>
        <w:t xml:space="preserve">               </w:t>
      </w:r>
      <w:r w:rsidRPr="00242CD1">
        <w:rPr>
          <w:b/>
          <w:sz w:val="22"/>
          <w:szCs w:val="22"/>
        </w:rPr>
        <w:tab/>
        <w:t>ZENIČKO-DOBOJSKI KANTON</w:t>
      </w:r>
    </w:p>
    <w:p w14:paraId="3A310794" w14:textId="77777777" w:rsidR="00CE0DA9" w:rsidRPr="00242CD1" w:rsidRDefault="00CE0DA9" w:rsidP="00CE0DA9">
      <w:pPr>
        <w:pStyle w:val="NoSpacing"/>
        <w:rPr>
          <w:b/>
          <w:kern w:val="2"/>
          <w:sz w:val="22"/>
          <w:szCs w:val="22"/>
          <w:lang w:val="hr-HR"/>
        </w:rPr>
      </w:pPr>
      <w:r w:rsidRPr="00242CD1">
        <w:rPr>
          <w:b/>
          <w:sz w:val="22"/>
          <w:szCs w:val="22"/>
        </w:rPr>
        <w:t xml:space="preserve">               </w:t>
      </w:r>
      <w:r w:rsidRPr="00242CD1">
        <w:rPr>
          <w:b/>
          <w:sz w:val="22"/>
          <w:szCs w:val="22"/>
        </w:rPr>
        <w:tab/>
        <w:t>GRAD</w:t>
      </w:r>
      <w:r w:rsidRPr="00242CD1">
        <w:rPr>
          <w:b/>
          <w:sz w:val="22"/>
          <w:szCs w:val="22"/>
          <w:lang w:val="hr-HR"/>
        </w:rPr>
        <w:t xml:space="preserve"> </w:t>
      </w:r>
      <w:r w:rsidRPr="00242CD1">
        <w:rPr>
          <w:b/>
          <w:sz w:val="22"/>
          <w:szCs w:val="22"/>
        </w:rPr>
        <w:t>VISOKO</w:t>
      </w:r>
      <w:r w:rsidRPr="00242CD1">
        <w:rPr>
          <w:b/>
          <w:sz w:val="22"/>
          <w:szCs w:val="22"/>
          <w:lang w:val="hr-HR"/>
        </w:rPr>
        <w:t xml:space="preserve">  </w:t>
      </w:r>
    </w:p>
    <w:p w14:paraId="05FC9C33" w14:textId="77777777" w:rsidR="00CE0DA9" w:rsidRDefault="00CE0DA9" w:rsidP="00CE0DA9">
      <w:pPr>
        <w:pStyle w:val="NoSpacing"/>
        <w:rPr>
          <w:bCs/>
          <w:sz w:val="22"/>
          <w:szCs w:val="22"/>
          <w:lang w:val="hr-HR"/>
        </w:rPr>
      </w:pPr>
      <w:r w:rsidRPr="00242CD1">
        <w:rPr>
          <w:b/>
          <w:sz w:val="22"/>
          <w:szCs w:val="22"/>
          <w:lang w:val="hr-HR"/>
        </w:rPr>
        <w:t xml:space="preserve">               </w:t>
      </w:r>
      <w:r w:rsidRPr="00242CD1">
        <w:rPr>
          <w:b/>
          <w:sz w:val="22"/>
          <w:szCs w:val="22"/>
          <w:lang w:val="hr-HR"/>
        </w:rPr>
        <w:tab/>
        <w:t>GRADONAČELNIK</w:t>
      </w:r>
      <w:r w:rsidRPr="00242CD1">
        <w:rPr>
          <w:bCs/>
          <w:sz w:val="22"/>
          <w:szCs w:val="22"/>
          <w:lang w:val="hr-HR"/>
        </w:rPr>
        <w:t xml:space="preserve">         </w:t>
      </w:r>
    </w:p>
    <w:p w14:paraId="5EC02383" w14:textId="41A50EA4" w:rsidR="00CE0DA9" w:rsidRPr="00076158" w:rsidRDefault="00CE0DA9" w:rsidP="00076158">
      <w:pPr>
        <w:pStyle w:val="NoSpacing"/>
        <w:rPr>
          <w:b/>
          <w:sz w:val="22"/>
          <w:szCs w:val="22"/>
          <w:lang w:val="hr-HR"/>
        </w:rPr>
      </w:pPr>
      <w:r>
        <w:rPr>
          <w:bCs/>
          <w:lang w:val="hr-HR"/>
        </w:rPr>
        <w:t>___________________________________________________________________________</w:t>
      </w:r>
    </w:p>
    <w:p w14:paraId="0D3A0995" w14:textId="364EB240" w:rsidR="00CE0DA9" w:rsidRPr="00CE0DA9" w:rsidRDefault="00CE0DA9" w:rsidP="00CE0DA9">
      <w:pPr>
        <w:spacing w:after="0"/>
        <w:rPr>
          <w:rFonts w:ascii="Times New Roman" w:eastAsia="Times New Roman" w:hAnsi="Times New Roman" w:cs="Times New Roman"/>
          <w:lang w:val="hr-HR" w:eastAsia="en-US"/>
        </w:rPr>
      </w:pPr>
      <w:r w:rsidRPr="00CE0DA9">
        <w:rPr>
          <w:rFonts w:ascii="Times New Roman" w:eastAsia="Times New Roman" w:hAnsi="Times New Roman" w:cs="Times New Roman"/>
          <w:lang w:val="hr-HR" w:eastAsia="en-US"/>
        </w:rPr>
        <w:t>Broj : 01/1-02-</w:t>
      </w:r>
      <w:r w:rsidR="00AD231B">
        <w:rPr>
          <w:rFonts w:ascii="Times New Roman" w:eastAsia="Times New Roman" w:hAnsi="Times New Roman" w:cs="Times New Roman"/>
          <w:lang w:val="hr-HR" w:eastAsia="en-US"/>
        </w:rPr>
        <w:t>1327</w:t>
      </w:r>
      <w:r w:rsidRPr="00CE0DA9">
        <w:rPr>
          <w:rFonts w:ascii="Times New Roman" w:eastAsia="Times New Roman" w:hAnsi="Times New Roman" w:cs="Times New Roman"/>
          <w:lang w:val="hr-HR" w:eastAsia="en-US"/>
        </w:rPr>
        <w:t>/26</w:t>
      </w:r>
    </w:p>
    <w:p w14:paraId="6335C566" w14:textId="07E5D827" w:rsidR="00556846" w:rsidRDefault="00CE0DA9" w:rsidP="00CE0DA9">
      <w:pPr>
        <w:spacing w:after="0"/>
        <w:rPr>
          <w:rFonts w:ascii="Times New Roman" w:eastAsia="Times New Roman" w:hAnsi="Times New Roman" w:cs="Times New Roman"/>
          <w:lang w:val="hr-HR" w:eastAsia="en-US"/>
        </w:rPr>
      </w:pPr>
      <w:r w:rsidRPr="00CE0DA9">
        <w:rPr>
          <w:rFonts w:ascii="Times New Roman" w:eastAsia="Times New Roman" w:hAnsi="Times New Roman" w:cs="Times New Roman"/>
          <w:lang w:val="hr-HR" w:eastAsia="en-US"/>
        </w:rPr>
        <w:t xml:space="preserve">Datum : </w:t>
      </w:r>
      <w:r w:rsidR="00AD231B">
        <w:rPr>
          <w:rFonts w:ascii="Times New Roman" w:eastAsia="Times New Roman" w:hAnsi="Times New Roman" w:cs="Times New Roman"/>
          <w:lang w:val="hr-HR" w:eastAsia="en-US"/>
        </w:rPr>
        <w:t>26</w:t>
      </w:r>
      <w:r w:rsidRPr="00CE0DA9">
        <w:rPr>
          <w:rFonts w:ascii="Times New Roman" w:eastAsia="Times New Roman" w:hAnsi="Times New Roman" w:cs="Times New Roman"/>
          <w:lang w:val="hr-HR" w:eastAsia="en-US"/>
        </w:rPr>
        <w:t>.0</w:t>
      </w:r>
      <w:r w:rsidR="003E6E77">
        <w:rPr>
          <w:rFonts w:ascii="Times New Roman" w:eastAsia="Times New Roman" w:hAnsi="Times New Roman" w:cs="Times New Roman"/>
          <w:lang w:val="hr-HR" w:eastAsia="en-US"/>
        </w:rPr>
        <w:t>6</w:t>
      </w:r>
      <w:r w:rsidRPr="00CE0DA9">
        <w:rPr>
          <w:rFonts w:ascii="Times New Roman" w:eastAsia="Times New Roman" w:hAnsi="Times New Roman" w:cs="Times New Roman"/>
          <w:lang w:val="hr-HR" w:eastAsia="en-US"/>
        </w:rPr>
        <w:t>.2026. godine</w:t>
      </w:r>
    </w:p>
    <w:p w14:paraId="604E054D" w14:textId="77777777" w:rsidR="003E6E77" w:rsidRDefault="003E6E77" w:rsidP="00CE0DA9">
      <w:pPr>
        <w:spacing w:after="0"/>
        <w:rPr>
          <w:rFonts w:ascii="Times New Roman" w:eastAsia="Times New Roman" w:hAnsi="Times New Roman" w:cs="Times New Roman"/>
          <w:lang w:val="hr-HR" w:eastAsia="en-US"/>
        </w:rPr>
      </w:pPr>
    </w:p>
    <w:p w14:paraId="0AC1468B" w14:textId="08A6D118" w:rsidR="00410079" w:rsidRDefault="003E6E77" w:rsidP="0094066E">
      <w:pPr>
        <w:spacing w:after="0"/>
        <w:jc w:val="both"/>
        <w:rPr>
          <w:rFonts w:ascii="Times New Roman" w:eastAsiaTheme="minorHAnsi" w:hAnsi="Times New Roman" w:cs="Times New Roman"/>
          <w:lang w:val="bs-Latn-BA" w:eastAsia="en-US"/>
        </w:rPr>
      </w:pPr>
      <w:r>
        <w:rPr>
          <w:rFonts w:ascii="Times New Roman" w:eastAsiaTheme="minorHAnsi" w:hAnsi="Times New Roman" w:cs="Times New Roman"/>
          <w:lang w:val="bs-Latn-BA" w:eastAsia="en-US"/>
        </w:rPr>
        <w:t>Na osnovu člana 15. Zakona o principima lokalne samouprave u Federaciji Bosne i Hercegovine („Službene novine Federacije Bosne i Hercegovine“, broj: 49/06 i 51/09), člana 34. Zakona o radu („Službene novine Federacije Bosne i Hercegovine“, broj: 26/16 i 89/18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 xml:space="preserve">, 23/20 – odluka Ustavnog suda, 49/21, </w:t>
      </w:r>
      <w:r w:rsidR="00201B2F">
        <w:rPr>
          <w:rFonts w:ascii="Times New Roman" w:eastAsiaTheme="minorHAnsi" w:hAnsi="Times New Roman" w:cs="Times New Roman"/>
          <w:lang w:val="bs-Latn-BA" w:eastAsia="en-US"/>
        </w:rPr>
        <w:t xml:space="preserve">103/21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44/22 i 39/24)</w:t>
      </w:r>
      <w:r>
        <w:rPr>
          <w:rFonts w:ascii="Times New Roman" w:eastAsiaTheme="minorHAnsi" w:hAnsi="Times New Roman" w:cs="Times New Roman"/>
          <w:lang w:val="bs-Latn-BA" w:eastAsia="en-US"/>
        </w:rPr>
        <w:t>, članova 30. i 106. Statuta Grada Visoko („Službeni glasnik Grada Visoko“, broj: 10/21), člana 38. Odluke o plaćama i naknadama u gradskom organu uprave Grada Visoko („Službeni glasnik Grada Visoko“, broj: 5/22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 xml:space="preserve"> i 30/24</w:t>
      </w:r>
      <w:r>
        <w:rPr>
          <w:rFonts w:ascii="Times New Roman" w:eastAsiaTheme="minorHAnsi" w:hAnsi="Times New Roman" w:cs="Times New Roman"/>
          <w:lang w:val="bs-Latn-BA" w:eastAsia="en-US"/>
        </w:rPr>
        <w:t>) i člana 2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2</w:t>
      </w:r>
      <w:r>
        <w:rPr>
          <w:rFonts w:ascii="Times New Roman" w:eastAsiaTheme="minorHAnsi" w:hAnsi="Times New Roman" w:cs="Times New Roman"/>
          <w:lang w:val="bs-Latn-BA" w:eastAsia="en-US"/>
        </w:rPr>
        <w:t>. Pravilnika o plaćama i naknadama u gradskom organu uprave Grada Visoko, broj: 01/1-02-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2236</w:t>
      </w:r>
      <w:r>
        <w:rPr>
          <w:rFonts w:ascii="Times New Roman" w:eastAsiaTheme="minorHAnsi" w:hAnsi="Times New Roman" w:cs="Times New Roman"/>
          <w:lang w:val="bs-Latn-BA" w:eastAsia="en-US"/>
        </w:rPr>
        <w:t>/2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4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31</w:t>
      </w:r>
      <w:r>
        <w:rPr>
          <w:rFonts w:ascii="Times New Roman" w:eastAsiaTheme="minorHAnsi" w:hAnsi="Times New Roman" w:cs="Times New Roman"/>
          <w:lang w:val="bs-Latn-BA" w:eastAsia="en-US"/>
        </w:rPr>
        <w:t>.1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2</w:t>
      </w:r>
      <w:r>
        <w:rPr>
          <w:rFonts w:ascii="Times New Roman" w:eastAsiaTheme="minorHAnsi" w:hAnsi="Times New Roman" w:cs="Times New Roman"/>
          <w:lang w:val="bs-Latn-BA" w:eastAsia="en-US"/>
        </w:rPr>
        <w:t>.202</w:t>
      </w:r>
      <w:r w:rsidR="001A420D">
        <w:rPr>
          <w:rFonts w:ascii="Times New Roman" w:eastAsiaTheme="minorHAnsi" w:hAnsi="Times New Roman" w:cs="Times New Roman"/>
          <w:lang w:val="bs-Latn-BA" w:eastAsia="en-US"/>
        </w:rPr>
        <w:t>4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. godine,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gradonačelnik Grada Visoko</w:t>
      </w:r>
      <w:r>
        <w:rPr>
          <w:rFonts w:ascii="Times New Roman" w:eastAsiaTheme="minorHAnsi" w:hAnsi="Times New Roman" w:cs="Times New Roman"/>
          <w:lang w:val="bs-Latn-BA" w:eastAsia="en-US"/>
        </w:rPr>
        <w:t>,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 xml:space="preserve"> putem Službe za opću upravu i zajedničke poslove,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</w:t>
      </w:r>
      <w:r w:rsidR="005B6284">
        <w:rPr>
          <w:rFonts w:ascii="Times New Roman" w:eastAsiaTheme="minorHAnsi" w:hAnsi="Times New Roman" w:cs="Times New Roman"/>
          <w:lang w:val="bs-Latn-BA" w:eastAsia="en-US"/>
        </w:rPr>
        <w:t>raspisuje</w:t>
      </w:r>
    </w:p>
    <w:p w14:paraId="71AFF1A9" w14:textId="0AF8DF9A" w:rsidR="00DC7913" w:rsidRPr="00EC778A" w:rsidRDefault="00DC32FA" w:rsidP="005B628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lang w:val="bs-Latn-BA" w:eastAsia="en-US"/>
        </w:rPr>
      </w:pPr>
      <w:r w:rsidRPr="00EC778A">
        <w:rPr>
          <w:rFonts w:ascii="Times New Roman" w:eastAsiaTheme="minorHAnsi" w:hAnsi="Times New Roman" w:cs="Times New Roman"/>
          <w:b/>
          <w:lang w:val="bs-Latn-BA" w:eastAsia="en-US"/>
        </w:rPr>
        <w:t xml:space="preserve">                                                                                                                                                        </w:t>
      </w:r>
    </w:p>
    <w:p w14:paraId="57637E49" w14:textId="77777777" w:rsidR="00CE0DA9" w:rsidRPr="00CE0DA9" w:rsidRDefault="00CE0DA9" w:rsidP="00CE0D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JAVNI POZIV</w:t>
      </w:r>
    </w:p>
    <w:p w14:paraId="56247ACD" w14:textId="1DF5C4E8" w:rsidR="00410079" w:rsidRPr="00410079" w:rsidRDefault="00CE0DA9" w:rsidP="0041007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za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prijem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 w:eastAsia="en-US"/>
        </w:rPr>
        <w:t>lica</w:t>
      </w:r>
      <w:proofErr w:type="spellEnd"/>
      <w:r w:rsidR="007A4BA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- </w:t>
      </w:r>
      <w:proofErr w:type="spellStart"/>
      <w:r w:rsidR="007A4BA3">
        <w:rPr>
          <w:rFonts w:ascii="Times New Roman" w:eastAsia="Times New Roman" w:hAnsi="Times New Roman" w:cs="Times New Roman"/>
          <w:b/>
          <w:bCs/>
          <w:lang w:val="en-US" w:eastAsia="en-US"/>
        </w:rPr>
        <w:t>volontera</w:t>
      </w:r>
      <w:proofErr w:type="spellEnd"/>
      <w:r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završenom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visokom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stručnom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spremom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na</w:t>
      </w:r>
      <w:proofErr w:type="spellEnd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stručno</w:t>
      </w:r>
      <w:proofErr w:type="spellEnd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osposobljavanje</w:t>
      </w:r>
      <w:proofErr w:type="spellEnd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bez </w:t>
      </w:r>
      <w:proofErr w:type="spellStart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zasnivanja</w:t>
      </w:r>
      <w:proofErr w:type="spellEnd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radnog</w:t>
      </w:r>
      <w:proofErr w:type="spellEnd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odnosa</w:t>
      </w:r>
      <w:proofErr w:type="spellEnd"/>
      <w:r w:rsidR="00A31EA7"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u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Gradsku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upravu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Visoko </w:t>
      </w: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to:</w:t>
      </w:r>
    </w:p>
    <w:p w14:paraId="4F8E4B48" w14:textId="77777777" w:rsidR="00CE0DA9" w:rsidRDefault="00CE0DA9" w:rsidP="00410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</w:p>
    <w:p w14:paraId="67F4B379" w14:textId="46C50C55" w:rsidR="005B6284" w:rsidRDefault="005B6284" w:rsidP="005B6284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5B6284">
        <w:rPr>
          <w:rFonts w:ascii="Times New Roman" w:eastAsia="Times New Roman" w:hAnsi="Times New Roman" w:cs="Times New Roman"/>
          <w:b/>
          <w:bCs/>
          <w:lang w:val="en-US" w:eastAsia="en-US"/>
        </w:rPr>
        <w:t>1.</w:t>
      </w:r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="007A4BA3">
        <w:rPr>
          <w:rFonts w:ascii="Times New Roman" w:eastAsia="Times New Roman" w:hAnsi="Times New Roman" w:cs="Times New Roman"/>
          <w:b/>
          <w:bCs/>
          <w:lang w:eastAsia="en-US"/>
        </w:rPr>
        <w:t>V</w:t>
      </w:r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>olonter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– </w:t>
      </w:r>
      <w:proofErr w:type="spellStart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>Fakultet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>pravne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>ili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>upravne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>struke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,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visoka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stručna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sprema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VII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stepen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završen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prvi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studiranja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(koji se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vrednuje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minimalno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180 ETCS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bodova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),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drugi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treći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Bolonjskog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sistema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studiranja............................</w:t>
      </w:r>
      <w:r w:rsidR="007A4BA3">
        <w:rPr>
          <w:rFonts w:ascii="Times New Roman" w:eastAsia="Times New Roman" w:hAnsi="Times New Roman" w:cs="Times New Roman"/>
          <w:lang w:eastAsia="en-US"/>
        </w:rPr>
        <w:t>...................</w:t>
      </w:r>
      <w:r w:rsidRPr="005B6284">
        <w:rPr>
          <w:rFonts w:ascii="Times New Roman" w:eastAsia="Times New Roman" w:hAnsi="Times New Roman" w:cs="Times New Roman"/>
          <w:lang w:eastAsia="en-US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lang w:eastAsia="en-US"/>
        </w:rPr>
        <w:t>..</w:t>
      </w:r>
      <w:r w:rsidR="007A4BA3">
        <w:rPr>
          <w:rFonts w:ascii="Times New Roman" w:eastAsia="Times New Roman" w:hAnsi="Times New Roman" w:cs="Times New Roman"/>
          <w:lang w:eastAsia="en-US"/>
        </w:rPr>
        <w:t>1</w:t>
      </w:r>
      <w:r w:rsidRPr="005B6284">
        <w:rPr>
          <w:rFonts w:ascii="Times New Roman" w:eastAsia="Times New Roman" w:hAnsi="Times New Roman" w:cs="Times New Roman"/>
          <w:lang w:eastAsia="en-US"/>
        </w:rPr>
        <w:t xml:space="preserve"> (</w:t>
      </w:r>
      <w:proofErr w:type="spellStart"/>
      <w:r w:rsidR="007A4BA3">
        <w:rPr>
          <w:rFonts w:ascii="Times New Roman" w:eastAsia="Times New Roman" w:hAnsi="Times New Roman" w:cs="Times New Roman"/>
          <w:lang w:eastAsia="en-US"/>
        </w:rPr>
        <w:t>jedan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)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izvrši</w:t>
      </w:r>
      <w:r w:rsidR="007A4BA3">
        <w:rPr>
          <w:rFonts w:ascii="Times New Roman" w:eastAsia="Times New Roman" w:hAnsi="Times New Roman" w:cs="Times New Roman"/>
          <w:lang w:eastAsia="en-US"/>
        </w:rPr>
        <w:t>lac</w:t>
      </w:r>
      <w:proofErr w:type="spellEnd"/>
    </w:p>
    <w:p w14:paraId="61D4CF3E" w14:textId="77777777" w:rsidR="005B6284" w:rsidRPr="005B6284" w:rsidRDefault="005B6284" w:rsidP="005B6284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2F35F73E" w14:textId="6788E43A" w:rsidR="00D1104B" w:rsidRPr="005B6284" w:rsidRDefault="005B6284" w:rsidP="005B6284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lang w:eastAsia="en-US"/>
        </w:rPr>
      </w:pPr>
      <w:r w:rsidRPr="005B6284">
        <w:rPr>
          <w:rFonts w:ascii="Times New Roman" w:eastAsia="Times New Roman" w:hAnsi="Times New Roman" w:cs="Times New Roman"/>
          <w:b/>
          <w:bCs/>
          <w:lang w:val="en-US" w:eastAsia="en-US"/>
        </w:rPr>
        <w:t>2.</w:t>
      </w:r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="007A4BA3">
        <w:rPr>
          <w:rFonts w:ascii="Times New Roman" w:eastAsia="Times New Roman" w:hAnsi="Times New Roman" w:cs="Times New Roman"/>
          <w:b/>
          <w:bCs/>
          <w:lang w:eastAsia="en-US"/>
        </w:rPr>
        <w:t>V</w:t>
      </w:r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>olonter</w:t>
      </w:r>
      <w:proofErr w:type="spellEnd"/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 xml:space="preserve"> – </w:t>
      </w:r>
      <w:proofErr w:type="spellStart"/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>Fakultet</w:t>
      </w:r>
      <w:proofErr w:type="spellEnd"/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>ekonomske</w:t>
      </w:r>
      <w:proofErr w:type="spellEnd"/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>struke</w:t>
      </w:r>
      <w:proofErr w:type="spellEnd"/>
      <w:r w:rsidR="0010436B" w:rsidRPr="00D1104B">
        <w:rPr>
          <w:rFonts w:ascii="Times New Roman" w:eastAsia="Times New Roman" w:hAnsi="Times New Roman" w:cs="Times New Roman"/>
          <w:b/>
          <w:bCs/>
          <w:lang w:eastAsia="en-US"/>
        </w:rPr>
        <w:t xml:space="preserve">,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visoka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stručna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sprema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VII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stepen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završen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prvi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studiranja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(koji se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vrednuje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sa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minimalno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180 ETCS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bodova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),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drugi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treći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Bolonjskog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sistema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studiranja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.........................................................................................</w:t>
      </w:r>
      <w:r w:rsidR="007A4BA3">
        <w:rPr>
          <w:rFonts w:ascii="Times New Roman" w:eastAsia="Times New Roman" w:hAnsi="Times New Roman" w:cs="Times New Roman"/>
          <w:lang w:eastAsia="en-US"/>
        </w:rPr>
        <w:t>...............................1</w:t>
      </w:r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 (</w:t>
      </w:r>
      <w:proofErr w:type="spellStart"/>
      <w:r w:rsidR="007A4BA3">
        <w:rPr>
          <w:rFonts w:ascii="Times New Roman" w:eastAsia="Times New Roman" w:hAnsi="Times New Roman" w:cs="Times New Roman"/>
          <w:lang w:eastAsia="en-US"/>
        </w:rPr>
        <w:t>jedan</w:t>
      </w:r>
      <w:proofErr w:type="spellEnd"/>
      <w:r w:rsidR="0010436B" w:rsidRPr="00D1104B">
        <w:rPr>
          <w:rFonts w:ascii="Times New Roman" w:eastAsia="Times New Roman" w:hAnsi="Times New Roman" w:cs="Times New Roman"/>
          <w:lang w:eastAsia="en-US"/>
        </w:rPr>
        <w:t xml:space="preserve">) </w:t>
      </w:r>
      <w:proofErr w:type="spellStart"/>
      <w:r w:rsidR="0010436B" w:rsidRPr="00D1104B">
        <w:rPr>
          <w:rFonts w:ascii="Times New Roman" w:eastAsia="Times New Roman" w:hAnsi="Times New Roman" w:cs="Times New Roman"/>
          <w:lang w:eastAsia="en-US"/>
        </w:rPr>
        <w:t>izvrši</w:t>
      </w:r>
      <w:r w:rsidR="007A4BA3">
        <w:rPr>
          <w:rFonts w:ascii="Times New Roman" w:eastAsia="Times New Roman" w:hAnsi="Times New Roman" w:cs="Times New Roman"/>
          <w:lang w:eastAsia="en-US"/>
        </w:rPr>
        <w:t>lac</w:t>
      </w:r>
      <w:proofErr w:type="spellEnd"/>
    </w:p>
    <w:p w14:paraId="05FE15C1" w14:textId="5F373F28" w:rsidR="00A53BC6" w:rsidRPr="00D1104B" w:rsidRDefault="00A53BC6" w:rsidP="00A53BC6">
      <w:pPr>
        <w:tabs>
          <w:tab w:val="left" w:pos="270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3.</w:t>
      </w:r>
      <w:r w:rsidRPr="00D1104B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V</w:t>
      </w:r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>olonter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Fakulteti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društvenih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smjerova</w:t>
      </w:r>
      <w:proofErr w:type="spellEnd"/>
      <w:r w:rsidRPr="005B6284">
        <w:rPr>
          <w:rFonts w:ascii="Times New Roman" w:eastAsia="Times New Roman" w:hAnsi="Times New Roman" w:cs="Times New Roman"/>
          <w:b/>
          <w:bCs/>
          <w:lang w:eastAsia="en-US"/>
        </w:rPr>
        <w:t xml:space="preserve">,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visoka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stručna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sprema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VII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stepen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završen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prvi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studiranja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(koji se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vrednuje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minimalno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180 ETCS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bodova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),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drugi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treći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Bolonjskog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sistema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 studiranja..............</w:t>
      </w:r>
      <w:r>
        <w:rPr>
          <w:rFonts w:ascii="Times New Roman" w:eastAsia="Times New Roman" w:hAnsi="Times New Roman" w:cs="Times New Roman"/>
          <w:lang w:eastAsia="en-US"/>
        </w:rPr>
        <w:t>....</w:t>
      </w:r>
      <w:r w:rsidRPr="005B6284">
        <w:rPr>
          <w:rFonts w:ascii="Times New Roman" w:eastAsia="Times New Roman" w:hAnsi="Times New Roman" w:cs="Times New Roman"/>
          <w:lang w:eastAsia="en-US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lang w:eastAsia="en-US"/>
        </w:rPr>
        <w:t>..............................</w:t>
      </w:r>
      <w:r w:rsidRPr="005B6284">
        <w:rPr>
          <w:rFonts w:ascii="Times New Roman" w:eastAsia="Times New Roman" w:hAnsi="Times New Roman" w:cs="Times New Roman"/>
          <w:lang w:eastAsia="en-US"/>
        </w:rPr>
        <w:t>...</w:t>
      </w:r>
      <w:r>
        <w:rPr>
          <w:rFonts w:ascii="Times New Roman" w:eastAsia="Times New Roman" w:hAnsi="Times New Roman" w:cs="Times New Roman"/>
          <w:lang w:eastAsia="en-US"/>
        </w:rPr>
        <w:t>1</w:t>
      </w:r>
      <w:r w:rsidRPr="005B6284">
        <w:rPr>
          <w:rFonts w:ascii="Times New Roman" w:eastAsia="Times New Roman" w:hAnsi="Times New Roman" w:cs="Times New Roman"/>
          <w:lang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jedan</w:t>
      </w:r>
      <w:proofErr w:type="spellEnd"/>
      <w:r w:rsidRPr="005B6284">
        <w:rPr>
          <w:rFonts w:ascii="Times New Roman" w:eastAsia="Times New Roman" w:hAnsi="Times New Roman" w:cs="Times New Roman"/>
          <w:lang w:eastAsia="en-US"/>
        </w:rPr>
        <w:t xml:space="preserve">) </w:t>
      </w:r>
      <w:proofErr w:type="spellStart"/>
      <w:r w:rsidRPr="005B6284">
        <w:rPr>
          <w:rFonts w:ascii="Times New Roman" w:eastAsia="Times New Roman" w:hAnsi="Times New Roman" w:cs="Times New Roman"/>
          <w:lang w:eastAsia="en-US"/>
        </w:rPr>
        <w:t>izvrši</w:t>
      </w:r>
      <w:r>
        <w:rPr>
          <w:rFonts w:ascii="Times New Roman" w:eastAsia="Times New Roman" w:hAnsi="Times New Roman" w:cs="Times New Roman"/>
          <w:lang w:eastAsia="en-US"/>
        </w:rPr>
        <w:t>lac</w:t>
      </w:r>
      <w:proofErr w:type="spellEnd"/>
    </w:p>
    <w:p w14:paraId="3914F7CC" w14:textId="7F953040" w:rsidR="004B7506" w:rsidRDefault="004B7506" w:rsidP="004B750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0FE250E" w14:textId="1D3BE5C8" w:rsidR="00CE0DA9" w:rsidRPr="004B7506" w:rsidRDefault="007A4BA3" w:rsidP="005B628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</w:t>
      </w:r>
      <w:r w:rsidR="004B7506" w:rsidRPr="004B7506">
        <w:rPr>
          <w:rFonts w:ascii="Times New Roman" w:eastAsia="Times New Roman" w:hAnsi="Times New Roman" w:cs="Times New Roman"/>
          <w:b/>
          <w:bCs/>
          <w:lang w:eastAsia="en-US"/>
        </w:rPr>
        <w:t>.</w:t>
      </w:r>
      <w:r w:rsidR="00BC7AFC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V</w:t>
      </w:r>
      <w:r w:rsidR="00CE0DA9" w:rsidRPr="004B7506">
        <w:rPr>
          <w:rFonts w:ascii="Times New Roman" w:eastAsia="Times New Roman" w:hAnsi="Times New Roman" w:cs="Times New Roman"/>
          <w:b/>
          <w:bCs/>
          <w:lang w:eastAsia="en-US"/>
        </w:rPr>
        <w:t>olonter</w:t>
      </w:r>
      <w:proofErr w:type="spellEnd"/>
      <w:r w:rsidR="00CE0DA9" w:rsidRPr="004B7506">
        <w:rPr>
          <w:rFonts w:ascii="Times New Roman" w:eastAsia="Times New Roman" w:hAnsi="Times New Roman" w:cs="Times New Roman"/>
          <w:b/>
          <w:bCs/>
          <w:lang w:eastAsia="en-US"/>
        </w:rPr>
        <w:t xml:space="preserve"> – </w:t>
      </w:r>
      <w:proofErr w:type="spellStart"/>
      <w:r w:rsidR="00CE0DA9" w:rsidRPr="004B7506">
        <w:rPr>
          <w:rFonts w:ascii="Times New Roman" w:eastAsia="Times New Roman" w:hAnsi="Times New Roman" w:cs="Times New Roman"/>
          <w:b/>
          <w:bCs/>
          <w:lang w:eastAsia="en-US"/>
        </w:rPr>
        <w:t>Bakalaureat</w:t>
      </w:r>
      <w:proofErr w:type="spellEnd"/>
      <w:r w:rsidR="00CE0DA9" w:rsidRPr="004B7506">
        <w:rPr>
          <w:rFonts w:ascii="Times New Roman" w:eastAsia="Times New Roman" w:hAnsi="Times New Roman" w:cs="Times New Roman"/>
          <w:b/>
          <w:bCs/>
          <w:lang w:eastAsia="en-US"/>
        </w:rPr>
        <w:t xml:space="preserve">/Bachelor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predškolskog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odgoja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ili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Magistar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/Master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predškolskog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odgoja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,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visoka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stručna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sprema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VII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stepen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završen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prvi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studiranja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(koji se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vrednuje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sa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minimalno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180 ETCS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bodova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),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drugi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ili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treći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ciklus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Bolonjskog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sistema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studiranja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>.......1 (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jedan</w:t>
      </w:r>
      <w:proofErr w:type="spellEnd"/>
      <w:r w:rsidR="00CE0DA9" w:rsidRPr="004B7506">
        <w:rPr>
          <w:rFonts w:ascii="Times New Roman" w:eastAsia="Times New Roman" w:hAnsi="Times New Roman" w:cs="Times New Roman"/>
          <w:lang w:eastAsia="en-US"/>
        </w:rPr>
        <w:t xml:space="preserve">) </w:t>
      </w:r>
      <w:proofErr w:type="spellStart"/>
      <w:r w:rsidR="00CE0DA9" w:rsidRPr="004B7506">
        <w:rPr>
          <w:rFonts w:ascii="Times New Roman" w:eastAsia="Times New Roman" w:hAnsi="Times New Roman" w:cs="Times New Roman"/>
          <w:lang w:eastAsia="en-US"/>
        </w:rPr>
        <w:t>izvršilac</w:t>
      </w:r>
      <w:proofErr w:type="spellEnd"/>
    </w:p>
    <w:p w14:paraId="39884FF7" w14:textId="77777777" w:rsidR="00CE0DA9" w:rsidRDefault="00CE0DA9" w:rsidP="005B6284">
      <w:pPr>
        <w:tabs>
          <w:tab w:val="left" w:pos="284"/>
        </w:tabs>
        <w:spacing w:after="0"/>
        <w:ind w:left="90"/>
        <w:jc w:val="both"/>
        <w:rPr>
          <w:rFonts w:ascii="Times New Roman" w:eastAsia="Times New Roman" w:hAnsi="Times New Roman" w:cs="Times New Roman"/>
          <w:lang w:eastAsia="en-US"/>
        </w:rPr>
      </w:pPr>
    </w:p>
    <w:p w14:paraId="0B108AAB" w14:textId="2CED6645" w:rsidR="00410079" w:rsidRDefault="00CE0DA9" w:rsidP="00A53B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Prijem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volontera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završenom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visokom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stručnom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spremom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stručno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osposobljavanje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bez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zasnivanja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radnog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odnosa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vrši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određeno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vrijeme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trajanju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najduže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do 1 (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jedne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)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godine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dana.</w:t>
      </w:r>
    </w:p>
    <w:p w14:paraId="048F6893" w14:textId="77777777" w:rsidR="00A53BC6" w:rsidRPr="00CE0DA9" w:rsidRDefault="00A53BC6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4C9FA579" w14:textId="77777777" w:rsidR="00CE0DA9" w:rsidRPr="00CE0DA9" w:rsidRDefault="00CE0DA9" w:rsidP="00410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II</w:t>
      </w:r>
    </w:p>
    <w:p w14:paraId="32CC1DC5" w14:textId="54E1A136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Na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Javni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poziv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mogu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prijaviti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lica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koja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pored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općih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uslova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predviđenih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članom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25.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Zakona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državnoj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službi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Federaciji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Bosne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Hercegovine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(„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Službene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novine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Federacije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Bosne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E0DA9">
        <w:rPr>
          <w:rFonts w:ascii="Times New Roman" w:eastAsia="Times New Roman" w:hAnsi="Times New Roman" w:cs="Times New Roman"/>
          <w:lang w:val="en-US" w:eastAsia="en-US"/>
        </w:rPr>
        <w:t>Hercegovine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“</w:t>
      </w:r>
      <w:proofErr w:type="gram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broj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: 29/03, 23/04, 39/04, 54/04, 67/05, 8/06, 4/12, 99/15, 9/17 –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Presuda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Ustavnog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suda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Federacije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Bosne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Hercegovine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broj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: U-13/16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„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Službene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novine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Zeničko-dobojskog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E0DA9">
        <w:rPr>
          <w:rFonts w:ascii="Times New Roman" w:eastAsia="Times New Roman" w:hAnsi="Times New Roman" w:cs="Times New Roman"/>
          <w:lang w:val="en-US" w:eastAsia="en-US"/>
        </w:rPr>
        <w:t>kantona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“</w:t>
      </w:r>
      <w:proofErr w:type="gram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broj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: 3/12),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ispunjavaju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slijedeće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uslove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:</w:t>
      </w:r>
    </w:p>
    <w:p w14:paraId="5B9EDE4A" w14:textId="77777777" w:rsidR="00CE0DA9" w:rsidRPr="00CE0DA9" w:rsidRDefault="00CE0DA9" w:rsidP="00CE0DA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lastRenderedPageBreak/>
        <w:t xml:space="preserve">VII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stepen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stručne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spreme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odnosno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visoko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obrazovanje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prvog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ciklusa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studiranja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koji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vrednuje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minimalno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180 ETCS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bodova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drugog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trećeg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ciklusa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Bolonjskog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sistema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studiranja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,</w:t>
      </w:r>
    </w:p>
    <w:p w14:paraId="5DA3F74A" w14:textId="5E5354A5" w:rsidR="00CE0DA9" w:rsidRPr="00056209" w:rsidRDefault="00CE0DA9" w:rsidP="0005620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poslije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stečene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visoke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stručne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spreme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nemaju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radno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iskustvo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obavio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pripravnički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staž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volonterski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rad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trajanju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najduže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do 1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godine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Javni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poziv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).</w:t>
      </w:r>
    </w:p>
    <w:p w14:paraId="7652BA68" w14:textId="77777777" w:rsidR="00CE0DA9" w:rsidRPr="00CE0DA9" w:rsidRDefault="00CE0DA9" w:rsidP="00410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III</w:t>
      </w:r>
    </w:p>
    <w:p w14:paraId="5EC61088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Izbor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koji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ispunjavaju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uslove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izvršit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bodovanjem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osnovu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slijedećih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kriterija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:</w:t>
      </w:r>
    </w:p>
    <w:p w14:paraId="6F7508D8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I –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Prosjek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ocjena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cjelokupnog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završenog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studija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fakultetu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prosjek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ocjena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svih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studijskih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godina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),</w:t>
      </w:r>
    </w:p>
    <w:p w14:paraId="3B8D5359" w14:textId="65293CAD" w:rsidR="00CE0DA9" w:rsidRPr="00CE0DA9" w:rsidRDefault="00CE0DA9" w:rsidP="00CE0DA9">
      <w:pPr>
        <w:jc w:val="both"/>
        <w:rPr>
          <w:rFonts w:ascii="Times New Roman" w:eastAsia="Aptos" w:hAnsi="Times New Roman" w:cs="Times New Roman"/>
          <w:lang w:eastAsia="en-US"/>
        </w:rPr>
      </w:pPr>
      <w:r w:rsidRPr="00CE0DA9">
        <w:rPr>
          <w:rFonts w:ascii="Times New Roman" w:eastAsia="Aptos" w:hAnsi="Times New Roman" w:cs="Times New Roman"/>
          <w:lang w:eastAsia="en-US"/>
        </w:rPr>
        <w:t xml:space="preserve">II –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Trajanje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nezaposlenosti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nakon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sticanja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visoke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stručne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spreme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,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prema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evidenciji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JU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Službe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za </w:t>
      </w:r>
      <w:proofErr w:type="spellStart"/>
      <w:r w:rsidRPr="00CE0DA9">
        <w:rPr>
          <w:rFonts w:ascii="Times New Roman" w:eastAsia="Aptos" w:hAnsi="Times New Roman" w:cs="Times New Roman"/>
          <w:lang w:eastAsia="en-US"/>
        </w:rPr>
        <w:t>zapošljavanje</w:t>
      </w:r>
      <w:proofErr w:type="spellEnd"/>
      <w:r w:rsidRPr="00CE0DA9">
        <w:rPr>
          <w:rFonts w:ascii="Times New Roman" w:eastAsia="Aptos" w:hAnsi="Times New Roman" w:cs="Times New Roman"/>
          <w:lang w:eastAsia="en-US"/>
        </w:rPr>
        <w:t xml:space="preserve"> ZDK, Biro Visoko</w:t>
      </w:r>
      <w:r w:rsidR="00201B2F">
        <w:rPr>
          <w:rFonts w:ascii="Times New Roman" w:eastAsia="Aptos" w:hAnsi="Times New Roman" w:cs="Times New Roman"/>
          <w:lang w:eastAsia="en-US"/>
        </w:rPr>
        <w:t>,</w:t>
      </w:r>
    </w:p>
    <w:p w14:paraId="77E145B2" w14:textId="5E613DC6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>II</w:t>
      </w:r>
      <w:r>
        <w:rPr>
          <w:rFonts w:ascii="Times New Roman" w:eastAsia="Times New Roman" w:hAnsi="Times New Roman" w:cs="Times New Roman"/>
          <w:lang w:val="en-US" w:eastAsia="en-US"/>
        </w:rPr>
        <w:t>I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–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Invalidnost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ako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utvrđen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stepen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invalidnosti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60%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više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,</w:t>
      </w:r>
    </w:p>
    <w:p w14:paraId="183BA7FD" w14:textId="12BD83C7" w:rsidR="00CE0DA9" w:rsidRPr="00CE0DA9" w:rsidRDefault="008D351F" w:rsidP="008200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IV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–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Dodatni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kriteriji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:</w:t>
      </w:r>
    </w:p>
    <w:p w14:paraId="2E3D9DFA" w14:textId="761196E7" w:rsidR="00CE0DA9" w:rsidRPr="00CE0DA9" w:rsidRDefault="00CE0DA9" w:rsidP="00820066">
      <w:pPr>
        <w:numPr>
          <w:ilvl w:val="0"/>
          <w:numId w:val="33"/>
        </w:numPr>
        <w:shd w:val="clear" w:color="auto" w:fill="FFFFFF"/>
        <w:spacing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Pripadnost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boračkoj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populaciji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shodno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odredbama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Zakona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dopunskim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pravima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branilaca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članova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njihovih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porodica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(„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Službene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novine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Zeničko-dobojskog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E0DA9">
        <w:rPr>
          <w:rFonts w:ascii="Times New Roman" w:eastAsia="Times New Roman" w:hAnsi="Times New Roman" w:cs="Times New Roman"/>
          <w:lang w:val="en-US" w:eastAsia="en-US"/>
        </w:rPr>
        <w:t>kantona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“</w:t>
      </w:r>
      <w:proofErr w:type="gram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broj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: 15/24) –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koji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pripadaju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boračkoj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populaciji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to: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porodice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šehida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poginulih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boraca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="00201B2F">
        <w:rPr>
          <w:rFonts w:ascii="Times New Roman" w:eastAsia="Times New Roman" w:hAnsi="Times New Roman" w:cs="Times New Roman"/>
          <w:lang w:val="en-US" w:eastAsia="en-US"/>
        </w:rPr>
        <w:t>umrlih</w:t>
      </w:r>
      <w:proofErr w:type="spellEnd"/>
      <w:r w:rsidR="00201B2F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201B2F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="00201B2F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201B2F">
        <w:rPr>
          <w:rFonts w:ascii="Times New Roman" w:eastAsia="Times New Roman" w:hAnsi="Times New Roman" w:cs="Times New Roman"/>
          <w:lang w:val="en-US" w:eastAsia="en-US"/>
        </w:rPr>
        <w:t>nestalih</w:t>
      </w:r>
      <w:proofErr w:type="spellEnd"/>
      <w:r w:rsidR="00201B2F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201B2F">
        <w:rPr>
          <w:rFonts w:ascii="Times New Roman" w:eastAsia="Times New Roman" w:hAnsi="Times New Roman" w:cs="Times New Roman"/>
          <w:lang w:val="en-US" w:eastAsia="en-US"/>
        </w:rPr>
        <w:t>branilaca</w:t>
      </w:r>
      <w:proofErr w:type="spellEnd"/>
      <w:r w:rsidR="00201B2F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ratni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vojni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invalidi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demobilisani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dobitnici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najvećih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ratnih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priznanja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odlikovanja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članovi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njihovih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porodica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,</w:t>
      </w:r>
    </w:p>
    <w:p w14:paraId="0CE24F9F" w14:textId="77777777" w:rsidR="00CE0DA9" w:rsidRPr="00CE0DA9" w:rsidRDefault="00CE0DA9" w:rsidP="008D351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bez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jednog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oba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roditelja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,</w:t>
      </w:r>
    </w:p>
    <w:p w14:paraId="08FA4A38" w14:textId="76262212" w:rsidR="00CE0DA9" w:rsidRPr="008D351F" w:rsidRDefault="00CE0DA9" w:rsidP="008D351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čija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oba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roditelja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nezaposlena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04FE08BC" w14:textId="77777777" w:rsidR="00CE0DA9" w:rsidRPr="00CE0DA9" w:rsidRDefault="00CE0DA9" w:rsidP="00410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IV</w:t>
      </w:r>
    </w:p>
    <w:p w14:paraId="20A1C53A" w14:textId="77777777" w:rsidR="00CE0DA9" w:rsidRPr="00CE0DA9" w:rsidRDefault="00CE0DA9" w:rsidP="00410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Potrebni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dokumenti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(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originali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):</w:t>
      </w:r>
    </w:p>
    <w:p w14:paraId="79180CFF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Potpisana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 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kraćom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biografijom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Obrazac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prilogu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Javnog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poziva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/ (Original);</w:t>
      </w:r>
    </w:p>
    <w:p w14:paraId="2AB7850E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Fakultetska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diploma 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nostrificirana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diploma,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ukoliko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fakultet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završen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BiH/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);</w:t>
      </w:r>
    </w:p>
    <w:p w14:paraId="5D782BA6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Dokaz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ostvarenom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prosjeku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ocjena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cjelokupnog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završenog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studija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fakultetu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prosjek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ocjena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svih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studijskih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godina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/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);</w:t>
      </w:r>
    </w:p>
    <w:p w14:paraId="662F56AB" w14:textId="77777777" w:rsid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Uvjerenje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državljanstvu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ne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stariji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od 6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mjeseci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);</w:t>
      </w:r>
    </w:p>
    <w:p w14:paraId="2367B117" w14:textId="0DEADA61" w:rsidR="0066169B" w:rsidRPr="0066169B" w:rsidRDefault="0066169B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66169B">
        <w:rPr>
          <w:rFonts w:ascii="Times New Roman" w:eastAsiaTheme="minorHAnsi" w:hAnsi="Times New Roman" w:cs="Times New Roman"/>
          <w:lang w:val="bs-Latn-BA" w:eastAsia="en-US"/>
        </w:rPr>
        <w:t>Uvjerenje JU Službe za zapošljavanje ZDK, Biro Visoko, da se kandidat nalazi na evidenciji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</w:t>
      </w:r>
      <w:r w:rsidRPr="0066169B">
        <w:rPr>
          <w:rFonts w:ascii="Times New Roman" w:eastAsiaTheme="minorHAnsi" w:hAnsi="Times New Roman" w:cs="Times New Roman"/>
          <w:lang w:val="bs-Latn-BA" w:eastAsia="en-US"/>
        </w:rPr>
        <w:t>nezaposlenih osoba</w:t>
      </w:r>
      <w:r>
        <w:rPr>
          <w:rFonts w:ascii="Times New Roman" w:eastAsiaTheme="minorHAnsi" w:hAnsi="Times New Roman" w:cs="Times New Roman"/>
          <w:lang w:val="bs-Latn-BA" w:eastAsia="en-US"/>
        </w:rPr>
        <w:t xml:space="preserve"> (original ili ovjerena fotokopija ne stariji od 3 mjeseca)</w:t>
      </w:r>
      <w:r w:rsidRPr="0066169B">
        <w:rPr>
          <w:rFonts w:ascii="Times New Roman" w:eastAsiaTheme="minorHAnsi" w:hAnsi="Times New Roman" w:cs="Times New Roman"/>
          <w:lang w:val="bs-Latn-BA" w:eastAsia="en-US"/>
        </w:rPr>
        <w:t>,</w:t>
      </w:r>
    </w:p>
    <w:p w14:paraId="411CD662" w14:textId="77777777" w:rsidR="00CE0DA9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CIPS –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mjesta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prebivališta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ne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stariji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od 6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mjeseci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):</w:t>
      </w:r>
    </w:p>
    <w:p w14:paraId="09FDED42" w14:textId="01887BDD" w:rsidR="008D351F" w:rsidRPr="0066169B" w:rsidRDefault="00CE0DA9" w:rsidP="0066169B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Dokaz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da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nema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ostvaren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radni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staž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>/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iskustvo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trajanju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od 12 (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dvanaest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)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mjeseci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nakon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stečenog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visokog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obrazovanja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–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Uvjerenje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izdato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od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Poreske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uprave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pregledom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historije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osiguranja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osiguranika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iz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kojeg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se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može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utvrditi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da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nije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radio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poslovima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visokom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stručnom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spremom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(original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ne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stariji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od 6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mjeseci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>).</w:t>
      </w:r>
    </w:p>
    <w:p w14:paraId="1B678AA2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Ukoliko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ostvaren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staž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SSS, a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međuvremenu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je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stekao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VSS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dostavit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potvrdu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ranijeg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poslodavca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drugi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dokaz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radio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poslovima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VSS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).</w:t>
      </w:r>
    </w:p>
    <w:p w14:paraId="6E3E35BA" w14:textId="14B87453" w:rsidR="00CE0DA9" w:rsidRPr="0066169B" w:rsidRDefault="00CE0DA9" w:rsidP="0066169B">
      <w:pPr>
        <w:pStyle w:val="ListParagraph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Izjava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da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nema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radno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iskustvo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>/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staž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831EE1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="00831EE1">
        <w:rPr>
          <w:rFonts w:ascii="Times New Roman" w:eastAsia="Times New Roman" w:hAnsi="Times New Roman" w:cs="Times New Roman"/>
          <w:lang w:val="en-US" w:eastAsia="en-US"/>
        </w:rPr>
        <w:t xml:space="preserve"> VSS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nakon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sticanja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tražene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stručne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spreme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do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prijave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Javni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2642D1">
        <w:rPr>
          <w:rFonts w:ascii="Times New Roman" w:eastAsia="Times New Roman" w:hAnsi="Times New Roman" w:cs="Times New Roman"/>
          <w:lang w:val="en-US" w:eastAsia="en-US"/>
        </w:rPr>
        <w:t>poziv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FC1848" w:rsidRPr="0066169B">
        <w:rPr>
          <w:rFonts w:ascii="Times New Roman" w:eastAsia="Times New Roman" w:hAnsi="Times New Roman" w:cs="Times New Roman"/>
          <w:lang w:val="en-US" w:eastAsia="en-US"/>
        </w:rPr>
        <w:t>/</w:t>
      </w:r>
      <w:proofErr w:type="spellStart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>izdata</w:t>
      </w:r>
      <w:proofErr w:type="spellEnd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>nakon</w:t>
      </w:r>
      <w:proofErr w:type="spellEnd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>objave</w:t>
      </w:r>
      <w:proofErr w:type="spellEnd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>Javnog</w:t>
      </w:r>
      <w:proofErr w:type="spellEnd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>poziva</w:t>
      </w:r>
      <w:proofErr w:type="spellEnd"/>
      <w:r w:rsidR="00FC1848" w:rsidRPr="0066169B">
        <w:rPr>
          <w:rFonts w:ascii="Times New Roman" w:eastAsia="Times New Roman" w:hAnsi="Times New Roman" w:cs="Times New Roman"/>
          <w:lang w:val="en-US" w:eastAsia="en-US"/>
        </w:rPr>
        <w:t>/</w:t>
      </w:r>
      <w:r w:rsidR="00FC1848">
        <w:rPr>
          <w:rFonts w:ascii="Times New Roman" w:eastAsia="Times New Roman" w:hAnsi="Times New Roman" w:cs="Times New Roman"/>
          <w:lang w:val="en-US" w:eastAsia="en-US"/>
        </w:rPr>
        <w:t xml:space="preserve">, </w:t>
      </w:r>
    </w:p>
    <w:p w14:paraId="63A00858" w14:textId="77777777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Ukoliko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radno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iskustvo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staž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nakon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sticanja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VSS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kraće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jedne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godine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dužan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je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navesti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izjavi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istu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ovjeriti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2AD27DDA" w14:textId="64944875" w:rsidR="00CE0DA9" w:rsidRPr="0066169B" w:rsidRDefault="00CE0DA9" w:rsidP="0066169B">
      <w:pPr>
        <w:pStyle w:val="ListParagraph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izjava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da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nije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obuhvaćen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odredbom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člana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IX 1.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Ustava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Bosne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Hercegovine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/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izdata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nakon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objave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Javnog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66169B">
        <w:rPr>
          <w:rFonts w:ascii="Times New Roman" w:eastAsia="Times New Roman" w:hAnsi="Times New Roman" w:cs="Times New Roman"/>
          <w:lang w:val="en-US" w:eastAsia="en-US"/>
        </w:rPr>
        <w:t>poziva</w:t>
      </w:r>
      <w:proofErr w:type="spellEnd"/>
      <w:r w:rsidRPr="0066169B">
        <w:rPr>
          <w:rFonts w:ascii="Times New Roman" w:eastAsia="Times New Roman" w:hAnsi="Times New Roman" w:cs="Times New Roman"/>
          <w:lang w:val="en-US" w:eastAsia="en-US"/>
        </w:rPr>
        <w:t>/.</w:t>
      </w:r>
    </w:p>
    <w:p w14:paraId="6832D741" w14:textId="77777777" w:rsidR="00CE0DA9" w:rsidRPr="00CE0DA9" w:rsidRDefault="00CE0DA9" w:rsidP="00B444E0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lastRenderedPageBreak/>
        <w:t>Uvjerenje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rješenje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nadležnog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organa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stepenu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invalidnosti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ukoliko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utvrđen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stepen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invalidnosti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od 60%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više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/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);</w:t>
      </w:r>
    </w:p>
    <w:p w14:paraId="0178C843" w14:textId="77777777" w:rsidR="00CE0DA9" w:rsidRPr="00CE0DA9" w:rsidRDefault="00CE0DA9" w:rsidP="0066169B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Uvjerenje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organa za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vojne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evidencije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pripadnosti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člana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porodice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oružanim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snagama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BiH 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ukoliko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je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pripadnik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boračke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populacije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/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);</w:t>
      </w:r>
    </w:p>
    <w:p w14:paraId="11A7582F" w14:textId="03446ED1" w:rsidR="00CE0DA9" w:rsidRPr="00CE0DA9" w:rsidRDefault="00CE0DA9" w:rsidP="0000783E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spacing w:before="100" w:beforeAutospacing="1" w:after="0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Rješenje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Uvjerenje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statusu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porodice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šehida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poginulih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boraca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="00831EE1">
        <w:rPr>
          <w:rFonts w:ascii="Times New Roman" w:eastAsia="Times New Roman" w:hAnsi="Times New Roman" w:cs="Times New Roman"/>
          <w:lang w:val="en-US" w:eastAsia="en-US"/>
        </w:rPr>
        <w:t>umrlih</w:t>
      </w:r>
      <w:proofErr w:type="spellEnd"/>
      <w:r w:rsidR="00831EE1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831EE1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="00831EE1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831EE1">
        <w:rPr>
          <w:rFonts w:ascii="Times New Roman" w:eastAsia="Times New Roman" w:hAnsi="Times New Roman" w:cs="Times New Roman"/>
          <w:lang w:val="en-US" w:eastAsia="en-US"/>
        </w:rPr>
        <w:t>nestalih</w:t>
      </w:r>
      <w:proofErr w:type="spellEnd"/>
      <w:r w:rsidR="00831EE1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831EE1">
        <w:rPr>
          <w:rFonts w:ascii="Times New Roman" w:eastAsia="Times New Roman" w:hAnsi="Times New Roman" w:cs="Times New Roman"/>
          <w:lang w:val="en-US" w:eastAsia="en-US"/>
        </w:rPr>
        <w:t>branioca</w:t>
      </w:r>
      <w:proofErr w:type="spellEnd"/>
      <w:r w:rsidR="00831EE1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RVI,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nosilaca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najvećih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raznih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priznanja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odlikovanja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izdato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Službe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boračko-invalidsku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zaštitu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ukoliko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je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pripadnik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boračke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populacije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/ 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);</w:t>
      </w:r>
    </w:p>
    <w:p w14:paraId="5BEEAC22" w14:textId="1E9C46F2" w:rsidR="00CE0DA9" w:rsidRPr="00CE0DA9" w:rsidRDefault="00CE0DA9" w:rsidP="00831EE1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Izvod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matične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knjige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rođenih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00783E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="0000783E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)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Uvjerenje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Službe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zapošljavanje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nezaposlenosti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roditelja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/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ukoliko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roditelji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nezaposleni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/ (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originali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ne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stariji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od 15 dana);</w:t>
      </w:r>
    </w:p>
    <w:p w14:paraId="56B8B7F7" w14:textId="14D73D25" w:rsidR="00CE0DA9" w:rsidRPr="0066169B" w:rsidRDefault="00CE0DA9" w:rsidP="0066169B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Izvod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matične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knjige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rođenih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00783E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="0000783E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(original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)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Izvod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iz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matične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knjige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umrlih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00783E">
        <w:rPr>
          <w:rFonts w:ascii="Times New Roman" w:eastAsia="Times New Roman" w:hAnsi="Times New Roman" w:cs="Times New Roman"/>
          <w:lang w:val="en-US" w:eastAsia="en-US"/>
        </w:rPr>
        <w:t>roditelja</w:t>
      </w:r>
      <w:proofErr w:type="spellEnd"/>
      <w:r w:rsidR="0000783E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/za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bez </w:t>
      </w:r>
      <w:proofErr w:type="spellStart"/>
      <w:r w:rsidR="0000783E">
        <w:rPr>
          <w:rFonts w:ascii="Times New Roman" w:eastAsia="Times New Roman" w:hAnsi="Times New Roman" w:cs="Times New Roman"/>
          <w:lang w:val="en-US" w:eastAsia="en-US"/>
        </w:rPr>
        <w:t>jednog</w:t>
      </w:r>
      <w:proofErr w:type="spellEnd"/>
      <w:r w:rsidR="0000783E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00783E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="0000783E">
        <w:rPr>
          <w:rFonts w:ascii="Times New Roman" w:eastAsia="Times New Roman" w:hAnsi="Times New Roman" w:cs="Times New Roman"/>
          <w:lang w:val="en-US" w:eastAsia="en-US"/>
        </w:rPr>
        <w:t xml:space="preserve"> oba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roditelja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/ (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originali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ovjerene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fotokopije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),</w:t>
      </w:r>
    </w:p>
    <w:p w14:paraId="0776567A" w14:textId="77777777" w:rsidR="00CE0DA9" w:rsidRPr="00CE0DA9" w:rsidRDefault="00CE0DA9" w:rsidP="00410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V</w:t>
      </w:r>
    </w:p>
    <w:p w14:paraId="705E4C91" w14:textId="622443E5" w:rsidR="00CE0DA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Zaprimljene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razmotrit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posebno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formirana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komisija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nakon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čega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utvrditi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rang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listu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istu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dostaviti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gradonačelniku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skladu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Odlukom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raspisivanju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Javnog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poziva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prijem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2A5E20">
        <w:rPr>
          <w:rFonts w:ascii="Times New Roman" w:eastAsia="Times New Roman" w:hAnsi="Times New Roman" w:cs="Times New Roman"/>
          <w:lang w:val="en-US" w:eastAsia="en-US"/>
        </w:rPr>
        <w:t>lica</w:t>
      </w:r>
      <w:proofErr w:type="spellEnd"/>
      <w:r w:rsidR="002A5E20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završenom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visokom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stručnom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spremom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stručno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osposobljavanje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bez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zasnivanja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radnog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odnosa</w:t>
      </w:r>
      <w:proofErr w:type="spellEnd"/>
      <w:r w:rsidR="002642D1" w:rsidRPr="002642D1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2642D1" w:rsidRPr="00CE0DA9">
        <w:rPr>
          <w:rFonts w:ascii="Times New Roman" w:eastAsia="Times New Roman" w:hAnsi="Times New Roman" w:cs="Times New Roman"/>
          <w:lang w:val="en-US" w:eastAsia="en-US"/>
        </w:rPr>
        <w:t xml:space="preserve">u </w:t>
      </w:r>
      <w:proofErr w:type="spellStart"/>
      <w:r w:rsidR="002642D1" w:rsidRPr="00CE0DA9">
        <w:rPr>
          <w:rFonts w:ascii="Times New Roman" w:eastAsia="Times New Roman" w:hAnsi="Times New Roman" w:cs="Times New Roman"/>
          <w:lang w:val="en-US" w:eastAsia="en-US"/>
        </w:rPr>
        <w:t>Gradsku</w:t>
      </w:r>
      <w:proofErr w:type="spellEnd"/>
      <w:r w:rsidR="002642D1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2642D1" w:rsidRPr="00CE0DA9">
        <w:rPr>
          <w:rFonts w:ascii="Times New Roman" w:eastAsia="Times New Roman" w:hAnsi="Times New Roman" w:cs="Times New Roman"/>
          <w:lang w:val="en-US" w:eastAsia="en-US"/>
        </w:rPr>
        <w:t>upravu</w:t>
      </w:r>
      <w:proofErr w:type="spellEnd"/>
      <w:r w:rsidR="002642D1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2642D1" w:rsidRPr="00CE0DA9">
        <w:rPr>
          <w:rFonts w:ascii="Times New Roman" w:eastAsia="Times New Roman" w:hAnsi="Times New Roman" w:cs="Times New Roman"/>
          <w:lang w:val="en-US" w:eastAsia="en-US"/>
        </w:rPr>
        <w:t>Visoko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6CAC40C6" w14:textId="77777777" w:rsidR="00CE0DA9" w:rsidRPr="00CE0DA9" w:rsidRDefault="00CE0DA9" w:rsidP="00410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VI</w:t>
      </w:r>
    </w:p>
    <w:p w14:paraId="05D6C526" w14:textId="0B3C5510" w:rsidR="0066169B" w:rsidRDefault="00CE0DA9" w:rsidP="002A5E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Nakon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provedenog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postupka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Javnog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poziva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Gradonačelnik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donijeti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Odluku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prijemu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kandidata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kojima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zaključiti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Ugovor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stručnom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osposobljavanju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bez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zasnivanja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radnog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odnosa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7706C3B2" w14:textId="77777777" w:rsidR="002A5E20" w:rsidRPr="00CE0DA9" w:rsidRDefault="002A5E20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73F02A0C" w14:textId="77777777" w:rsidR="00CE0DA9" w:rsidRPr="00CE0DA9" w:rsidRDefault="00CE0DA9" w:rsidP="00410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CE0DA9">
        <w:rPr>
          <w:rFonts w:ascii="Times New Roman" w:eastAsia="Times New Roman" w:hAnsi="Times New Roman" w:cs="Times New Roman"/>
          <w:b/>
          <w:bCs/>
          <w:lang w:val="en-US" w:eastAsia="en-US"/>
        </w:rPr>
        <w:t>VII</w:t>
      </w:r>
    </w:p>
    <w:p w14:paraId="4F3CA40D" w14:textId="1DEAEA52" w:rsidR="00DA4D11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Javni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poziv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podnose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isključivo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obrascu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koji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može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preuzeti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službenoj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web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stranici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Gradske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uprave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Visoko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: </w:t>
      </w:r>
      <w:hyperlink r:id="rId9" w:history="1">
        <w:r w:rsidRPr="00CE0DA9">
          <w:rPr>
            <w:rFonts w:ascii="Times New Roman" w:eastAsia="Times New Roman" w:hAnsi="Times New Roman" w:cs="Times New Roman"/>
            <w:lang w:val="en-US" w:eastAsia="en-US"/>
          </w:rPr>
          <w:t>www.visoko.gov.ba</w:t>
        </w:r>
      </w:hyperlink>
      <w:r w:rsidRPr="00CE0DA9">
        <w:rPr>
          <w:rFonts w:ascii="Times New Roman" w:eastAsia="Times New Roman" w:hAnsi="Times New Roman" w:cs="Times New Roman"/>
          <w:lang w:val="en-US" w:eastAsia="en-US"/>
        </w:rPr>
        <w:t> 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Centru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pružanje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usluga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građanima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Grada Visoko.</w:t>
      </w:r>
    </w:p>
    <w:p w14:paraId="3D522567" w14:textId="550BD242" w:rsidR="00410079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potrebnim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dokumentima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potrebno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je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dostaviti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roku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od 8 dana od dana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objave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Javnog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poziva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oglasnoj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ploči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web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stranici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Grada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Visoko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.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potrebnom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dokumentacijom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podnose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putem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pošte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ili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prijemne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kancelarije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Centru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pružanje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usluga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građanima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,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zatvorenoj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koverti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naznakom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:</w:t>
      </w:r>
    </w:p>
    <w:p w14:paraId="0EB01C76" w14:textId="61C42BEE" w:rsidR="00CE0DA9" w:rsidRDefault="0094066E" w:rsidP="009406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“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>GRAD VISOKO</w:t>
      </w:r>
      <w:r w:rsidR="0043209D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>ULICA ALIJE IZETBEGOVIĆA 12 A VISOKO</w:t>
      </w:r>
    </w:p>
    <w:p w14:paraId="4E3EC3A5" w14:textId="6C2BE91A" w:rsidR="0043209D" w:rsidRDefault="0043209D" w:rsidP="009406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Služba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opću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upravu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zajedničke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poslove</w:t>
      </w:r>
      <w:proofErr w:type="spellEnd"/>
    </w:p>
    <w:p w14:paraId="23558D96" w14:textId="6BF08933" w:rsidR="0043209D" w:rsidRDefault="0094066E" w:rsidP="0094066E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Komisija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za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provođenje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Javnog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poziva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za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prijem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lica</w:t>
      </w:r>
      <w:r w:rsidR="00410079">
        <w:rPr>
          <w:rFonts w:ascii="Times New Roman" w:eastAsia="Times New Roman" w:hAnsi="Times New Roman" w:cs="Times New Roman"/>
          <w:lang w:eastAsia="en-US"/>
        </w:rPr>
        <w:t>-volontera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sa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završenom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visokom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stručnom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spremom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na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stručno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osposobljavanje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bez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zasnivanja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radnog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odnosa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u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Gradsku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upravu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94066E">
        <w:rPr>
          <w:rFonts w:ascii="Times New Roman" w:eastAsia="Times New Roman" w:hAnsi="Times New Roman" w:cs="Times New Roman"/>
          <w:lang w:eastAsia="en-US"/>
        </w:rPr>
        <w:t>Visoko</w:t>
      </w:r>
      <w:proofErr w:type="spellEnd"/>
      <w:r w:rsidRPr="0094066E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56763ACC" w14:textId="77777777" w:rsidR="0094066E" w:rsidRPr="0094066E" w:rsidRDefault="0094066E" w:rsidP="0094066E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0EA13507" w14:textId="2014B260" w:rsidR="00410079" w:rsidRDefault="0094066E" w:rsidP="001752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Prijava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en-US"/>
        </w:rPr>
        <w:t>J</w:t>
      </w:r>
      <w:r w:rsidR="00CE0DA9" w:rsidRPr="00CE0DA9">
        <w:rPr>
          <w:rFonts w:ascii="Times New Roman" w:eastAsia="Times New Roman" w:hAnsi="Times New Roman" w:cs="Times New Roman"/>
          <w:lang w:val="en-US" w:eastAsia="en-US"/>
        </w:rPr>
        <w:t>avni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poziv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za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prijem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66169B">
        <w:rPr>
          <w:rFonts w:ascii="Times New Roman" w:eastAsia="Times New Roman" w:hAnsi="Times New Roman" w:cs="Times New Roman"/>
          <w:lang w:val="en-US" w:eastAsia="en-US"/>
        </w:rPr>
        <w:t>lica</w:t>
      </w:r>
      <w:proofErr w:type="spellEnd"/>
      <w:r w:rsid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66169B">
        <w:rPr>
          <w:rFonts w:ascii="Times New Roman" w:eastAsia="Times New Roman" w:hAnsi="Times New Roman" w:cs="Times New Roman"/>
          <w:lang w:val="en-US" w:eastAsia="en-US"/>
        </w:rPr>
        <w:t>sa</w:t>
      </w:r>
      <w:proofErr w:type="spellEnd"/>
      <w:r w:rsid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66169B">
        <w:rPr>
          <w:rFonts w:ascii="Times New Roman" w:eastAsia="Times New Roman" w:hAnsi="Times New Roman" w:cs="Times New Roman"/>
          <w:lang w:val="en-US" w:eastAsia="en-US"/>
        </w:rPr>
        <w:t>završenom</w:t>
      </w:r>
      <w:proofErr w:type="spellEnd"/>
      <w:r w:rsid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66169B">
        <w:rPr>
          <w:rFonts w:ascii="Times New Roman" w:eastAsia="Times New Roman" w:hAnsi="Times New Roman" w:cs="Times New Roman"/>
          <w:lang w:val="en-US" w:eastAsia="en-US"/>
        </w:rPr>
        <w:t>visokom</w:t>
      </w:r>
      <w:proofErr w:type="spellEnd"/>
      <w:r w:rsid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66169B">
        <w:rPr>
          <w:rFonts w:ascii="Times New Roman" w:eastAsia="Times New Roman" w:hAnsi="Times New Roman" w:cs="Times New Roman"/>
          <w:lang w:val="en-US" w:eastAsia="en-US"/>
        </w:rPr>
        <w:t>stručnom</w:t>
      </w:r>
      <w:proofErr w:type="spellEnd"/>
      <w:r w:rsid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66169B">
        <w:rPr>
          <w:rFonts w:ascii="Times New Roman" w:eastAsia="Times New Roman" w:hAnsi="Times New Roman" w:cs="Times New Roman"/>
          <w:lang w:val="en-US" w:eastAsia="en-US"/>
        </w:rPr>
        <w:t>spremom</w:t>
      </w:r>
      <w:proofErr w:type="spellEnd"/>
      <w:r w:rsidR="0066169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stručno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osposobljavanje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bez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zasnivanja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radnog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odnosa</w:t>
      </w:r>
      <w:proofErr w:type="spell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“ –</w:t>
      </w:r>
      <w:proofErr w:type="gramEnd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 xml:space="preserve"> NE OTVARATI </w:t>
      </w:r>
      <w:proofErr w:type="gramStart"/>
      <w:r w:rsidR="00CE0DA9" w:rsidRPr="00CE0DA9">
        <w:rPr>
          <w:rFonts w:ascii="Times New Roman" w:eastAsia="Times New Roman" w:hAnsi="Times New Roman" w:cs="Times New Roman"/>
          <w:lang w:val="en-US" w:eastAsia="en-US"/>
        </w:rPr>
        <w:t>–</w:t>
      </w:r>
      <w:r>
        <w:rPr>
          <w:rFonts w:ascii="Times New Roman" w:eastAsia="Times New Roman" w:hAnsi="Times New Roman" w:cs="Times New Roman"/>
          <w:lang w:val="en-US" w:eastAsia="en-US"/>
        </w:rPr>
        <w:t>“</w:t>
      </w:r>
      <w:proofErr w:type="gramEnd"/>
    </w:p>
    <w:p w14:paraId="2ABBD7D4" w14:textId="77777777" w:rsidR="00A53BC6" w:rsidRPr="001752E0" w:rsidRDefault="00A53BC6" w:rsidP="001752E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5AA827D9" w14:textId="65EA6177" w:rsidR="00DA4D11" w:rsidRPr="00CE0DA9" w:rsidRDefault="00CE0DA9" w:rsidP="00CE0DA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Nepotpune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neblagovremene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prijave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neće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se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uzeti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u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razmatranje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>. </w:t>
      </w:r>
    </w:p>
    <w:p w14:paraId="63673D3D" w14:textId="7EF37510" w:rsidR="004045DD" w:rsidRDefault="00CE0DA9" w:rsidP="004A5D6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Obavljeno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na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web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stranici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Grada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Visoko</w:t>
      </w:r>
      <w:proofErr w:type="spellEnd"/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 dana </w:t>
      </w:r>
      <w:r w:rsidR="00AD231B">
        <w:rPr>
          <w:rFonts w:ascii="Times New Roman" w:eastAsia="Times New Roman" w:hAnsi="Times New Roman" w:cs="Times New Roman"/>
          <w:lang w:val="en-US" w:eastAsia="en-US"/>
        </w:rPr>
        <w:t>26.06.</w:t>
      </w:r>
      <w:r w:rsidRPr="00CE0DA9">
        <w:rPr>
          <w:rFonts w:ascii="Times New Roman" w:eastAsia="Times New Roman" w:hAnsi="Times New Roman" w:cs="Times New Roman"/>
          <w:lang w:val="en-US" w:eastAsia="en-US"/>
        </w:rPr>
        <w:t>202</w:t>
      </w:r>
      <w:r w:rsidR="0066169B">
        <w:rPr>
          <w:rFonts w:ascii="Times New Roman" w:eastAsia="Times New Roman" w:hAnsi="Times New Roman" w:cs="Times New Roman"/>
          <w:lang w:val="en-US" w:eastAsia="en-US"/>
        </w:rPr>
        <w:t>6</w:t>
      </w:r>
      <w:r w:rsidRPr="00CE0DA9">
        <w:rPr>
          <w:rFonts w:ascii="Times New Roman" w:eastAsia="Times New Roman" w:hAnsi="Times New Roman" w:cs="Times New Roman"/>
          <w:lang w:val="en-US" w:eastAsia="en-US"/>
        </w:rPr>
        <w:t xml:space="preserve">. </w:t>
      </w:r>
      <w:proofErr w:type="spellStart"/>
      <w:r w:rsidRPr="00CE0DA9">
        <w:rPr>
          <w:rFonts w:ascii="Times New Roman" w:eastAsia="Times New Roman" w:hAnsi="Times New Roman" w:cs="Times New Roman"/>
          <w:lang w:val="en-US" w:eastAsia="en-US"/>
        </w:rPr>
        <w:t>godine</w:t>
      </w:r>
      <w:proofErr w:type="spellEnd"/>
      <w:r w:rsidR="008214F9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7104526B" w14:textId="77777777" w:rsidR="00A53BC6" w:rsidRPr="004A5D6F" w:rsidRDefault="00A53BC6" w:rsidP="004A5D6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7FB53638" w14:textId="77777777" w:rsidR="00C53FCF" w:rsidRPr="00CE0DA9" w:rsidRDefault="00C53FCF" w:rsidP="00CE0DA9">
      <w:pPr>
        <w:spacing w:after="0"/>
        <w:rPr>
          <w:rFonts w:ascii="Times New Roman" w:eastAsia="Times New Roman" w:hAnsi="Times New Roman" w:cs="Times New Roman"/>
          <w:b/>
          <w:lang w:val="hr-HR" w:eastAsia="hr-HR"/>
        </w:rPr>
      </w:pPr>
      <w:r w:rsidRPr="00CE0DA9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</w:t>
      </w:r>
      <w:r w:rsidR="00E63C7F" w:rsidRPr="00CE0DA9">
        <w:rPr>
          <w:rFonts w:ascii="Times New Roman" w:eastAsia="Times New Roman" w:hAnsi="Times New Roman" w:cs="Times New Roman"/>
          <w:b/>
          <w:lang w:val="hr-HR" w:eastAsia="hr-HR"/>
        </w:rPr>
        <w:t>GRADONAČELNIK  GRADA  VISOKO</w:t>
      </w:r>
    </w:p>
    <w:p w14:paraId="65EE0BD6" w14:textId="77777777" w:rsidR="005332B1" w:rsidRPr="00CE0DA9" w:rsidRDefault="005332B1" w:rsidP="00CE0DA9">
      <w:pPr>
        <w:spacing w:after="0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5F4AE0E" w14:textId="66F839B9" w:rsidR="00DF5B90" w:rsidRDefault="00C53FCF" w:rsidP="00820066">
      <w:pPr>
        <w:spacing w:after="0"/>
        <w:rPr>
          <w:rFonts w:ascii="Times New Roman" w:eastAsia="Times New Roman" w:hAnsi="Times New Roman" w:cs="Times New Roman"/>
          <w:lang w:val="hr-HR" w:eastAsia="hr-HR"/>
        </w:rPr>
      </w:pPr>
      <w:r w:rsidRPr="00CE0DA9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                    mr.sci. Mirza Ganić, dipl.ing. </w:t>
      </w:r>
    </w:p>
    <w:p w14:paraId="01F3E169" w14:textId="77777777" w:rsidR="00A53BC6" w:rsidRDefault="00A53BC6" w:rsidP="00820066">
      <w:pPr>
        <w:spacing w:after="0"/>
        <w:rPr>
          <w:rFonts w:ascii="Times New Roman" w:eastAsia="Times New Roman" w:hAnsi="Times New Roman" w:cs="Times New Roman"/>
          <w:lang w:val="hr-HR" w:eastAsia="hr-HR"/>
        </w:rPr>
      </w:pPr>
    </w:p>
    <w:p w14:paraId="2C3295D0" w14:textId="21B2E895" w:rsidR="003072EA" w:rsidRPr="00447BB4" w:rsidRDefault="003072EA" w:rsidP="00447BB4">
      <w:pPr>
        <w:rPr>
          <w:rFonts w:ascii="Times New Roman" w:hAnsi="Times New Roman" w:cs="Times New Roman"/>
          <w:lang w:val="bs-Latn-BA"/>
        </w:rPr>
      </w:pPr>
    </w:p>
    <w:sectPr w:rsidR="003072EA" w:rsidRPr="00447BB4" w:rsidSect="00820066">
      <w:footerReference w:type="default" r:id="rId10"/>
      <w:pgSz w:w="11906" w:h="16838"/>
      <w:pgMar w:top="426" w:right="1417" w:bottom="0" w:left="1417" w:header="17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7AB6" w14:textId="77777777" w:rsidR="003B2331" w:rsidRDefault="003B2331" w:rsidP="000854DC">
      <w:pPr>
        <w:spacing w:after="0" w:line="240" w:lineRule="auto"/>
      </w:pPr>
      <w:r>
        <w:separator/>
      </w:r>
    </w:p>
  </w:endnote>
  <w:endnote w:type="continuationSeparator" w:id="0">
    <w:p w14:paraId="3A590BCB" w14:textId="77777777" w:rsidR="003B2331" w:rsidRDefault="003B2331" w:rsidP="0008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FE6D" w14:textId="33302E32" w:rsidR="006C5DBF" w:rsidRPr="006C5DBF" w:rsidRDefault="006C5DBF" w:rsidP="006C5DBF">
    <w:pPr>
      <w:pBdr>
        <w:top w:val="single" w:sz="4" w:space="0" w:color="auto"/>
      </w:pBdr>
      <w:tabs>
        <w:tab w:val="center" w:pos="4703"/>
        <w:tab w:val="right" w:pos="9406"/>
      </w:tabs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</w:pPr>
    <w:r>
      <w:rPr>
        <w:rFonts w:eastAsia="Times New Roman" w:cs="Times New Roman"/>
        <w:i/>
        <w:sz w:val="18"/>
        <w:lang w:val="en-US" w:eastAsia="en-US"/>
      </w:rPr>
      <w:t xml:space="preserve">           </w:t>
    </w:r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 xml:space="preserve">Ul. A. </w:t>
    </w:r>
    <w:proofErr w:type="spellStart"/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>Izetbegovića</w:t>
    </w:r>
    <w:proofErr w:type="spellEnd"/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 xml:space="preserve"> 12A, 71300 </w:t>
    </w:r>
    <w:proofErr w:type="spellStart"/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>Visoko</w:t>
    </w:r>
    <w:proofErr w:type="spellEnd"/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 xml:space="preserve">, </w:t>
    </w:r>
    <w:proofErr w:type="spellStart"/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>tel</w:t>
    </w:r>
    <w:proofErr w:type="spellEnd"/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 xml:space="preserve">: 032/732-501, fax: 032/738-330, mail: </w:t>
    </w:r>
    <w:proofErr w:type="spellStart"/>
    <w:r w:rsidRPr="006C5DBF">
      <w:rPr>
        <w:rFonts w:ascii="Times New Roman" w:hAnsi="Times New Roman" w:cs="Times New Roman"/>
        <w:i/>
        <w:sz w:val="18"/>
      </w:rPr>
      <w:t>gradonacelnik</w:t>
    </w:r>
    <w:proofErr w:type="spellEnd"/>
    <w:r w:rsidRPr="006C5DBF">
      <w:rPr>
        <w:rFonts w:ascii="Times New Roman" w:eastAsia="Times New Roman" w:hAnsi="Times New Roman" w:cs="Times New Roman"/>
        <w:i/>
        <w:sz w:val="18"/>
        <w:szCs w:val="18"/>
        <w:lang w:val="en-US" w:eastAsia="en-US"/>
      </w:rPr>
      <w:t>@visoko.gov.ba</w:t>
    </w:r>
  </w:p>
  <w:tbl>
    <w:tblPr>
      <w:tblW w:w="8856" w:type="dxa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6C5DBF" w14:paraId="7D0E422D" w14:textId="77777777" w:rsidTr="000858CB">
      <w:tc>
        <w:tcPr>
          <w:tcW w:w="2952" w:type="dxa"/>
          <w:hideMark/>
        </w:tcPr>
        <w:p w14:paraId="75C86DDE" w14:textId="3F7ED555" w:rsidR="006C5DBF" w:rsidRDefault="006C5DBF" w:rsidP="006C5DBF">
          <w:pPr>
            <w:tabs>
              <w:tab w:val="center" w:pos="4703"/>
              <w:tab w:val="right" w:pos="9406"/>
            </w:tabs>
            <w:jc w:val="center"/>
            <w:rPr>
              <w:rFonts w:eastAsia="Times New Roman" w:cs="Times New Roman"/>
              <w:i/>
              <w:sz w:val="18"/>
              <w:szCs w:val="18"/>
              <w:lang w:val="en-US"/>
            </w:rPr>
          </w:pPr>
          <w:r>
            <w:rPr>
              <w:noProof/>
              <w:kern w:val="2"/>
            </w:rPr>
            <w:drawing>
              <wp:anchor distT="0" distB="0" distL="114300" distR="114300" simplePos="0" relativeHeight="251659264" behindDoc="0" locked="0" layoutInCell="1" allowOverlap="1" wp14:anchorId="65A707EB" wp14:editId="4FEE26BB">
                <wp:simplePos x="0" y="0"/>
                <wp:positionH relativeFrom="margin">
                  <wp:posOffset>5080</wp:posOffset>
                </wp:positionH>
                <wp:positionV relativeFrom="margin">
                  <wp:posOffset>89535</wp:posOffset>
                </wp:positionV>
                <wp:extent cx="767715" cy="360045"/>
                <wp:effectExtent l="0" t="0" r="0" b="1905"/>
                <wp:wrapSquare wrapText="bothSides"/>
                <wp:docPr id="15264406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2" w:type="dxa"/>
        </w:tcPr>
        <w:p w14:paraId="252BC86C" w14:textId="77777777" w:rsidR="006C5DBF" w:rsidRDefault="006C5DBF" w:rsidP="006C5DBF">
          <w:pPr>
            <w:tabs>
              <w:tab w:val="center" w:pos="4703"/>
              <w:tab w:val="right" w:pos="9406"/>
            </w:tabs>
            <w:rPr>
              <w:rFonts w:eastAsia="Times New Roman" w:cs="Times New Roman"/>
              <w:i/>
              <w:sz w:val="18"/>
              <w:szCs w:val="18"/>
              <w:lang w:val="en-US"/>
            </w:rPr>
          </w:pPr>
        </w:p>
      </w:tc>
      <w:tc>
        <w:tcPr>
          <w:tcW w:w="2952" w:type="dxa"/>
          <w:hideMark/>
        </w:tcPr>
        <w:p w14:paraId="1BB4AAEF" w14:textId="6CA9B3D8" w:rsidR="006C5DBF" w:rsidRDefault="006C5DBF" w:rsidP="006C5DBF">
          <w:pPr>
            <w:tabs>
              <w:tab w:val="center" w:pos="4703"/>
              <w:tab w:val="right" w:pos="9406"/>
            </w:tabs>
            <w:jc w:val="center"/>
            <w:rPr>
              <w:rFonts w:eastAsia="Times New Roman" w:cs="Times New Roman"/>
              <w:i/>
              <w:sz w:val="18"/>
              <w:szCs w:val="18"/>
              <w:lang w:val="en-US"/>
            </w:rPr>
          </w:pPr>
          <w:r>
            <w:rPr>
              <w:noProof/>
              <w:kern w:val="2"/>
            </w:rPr>
            <w:drawing>
              <wp:anchor distT="0" distB="13796" distL="114300" distR="120689" simplePos="0" relativeHeight="251660288" behindDoc="0" locked="0" layoutInCell="1" allowOverlap="1" wp14:anchorId="53E7BBE7" wp14:editId="0A063CA7">
                <wp:simplePos x="0" y="0"/>
                <wp:positionH relativeFrom="margin">
                  <wp:posOffset>659765</wp:posOffset>
                </wp:positionH>
                <wp:positionV relativeFrom="margin">
                  <wp:posOffset>57150</wp:posOffset>
                </wp:positionV>
                <wp:extent cx="762000" cy="359410"/>
                <wp:effectExtent l="57150" t="57150" r="19050" b="40640"/>
                <wp:wrapSquare wrapText="bothSides"/>
                <wp:docPr id="1660891847" name="Picture 1" descr="C:\Users\Korisnik\Desktop\ISO 2024\GRAD VISOKO- RECERTIFIKACIJSKI AUDIT 2024\AUDIT IZVJEŠTAJ 2024\12998_Zeichen_englisch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risnik\Desktop\ISO 2024\GRAD VISOKO- RECERTIFIKACIJSKI AUDIT 2024\AUDIT IZVJEŠTAJ 2024\12998_Zeichen_englisc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F2B32" w14:textId="77777777" w:rsidR="001F28D8" w:rsidRDefault="001F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F99C" w14:textId="77777777" w:rsidR="003B2331" w:rsidRDefault="003B2331" w:rsidP="000854DC">
      <w:pPr>
        <w:spacing w:after="0" w:line="240" w:lineRule="auto"/>
      </w:pPr>
      <w:r>
        <w:separator/>
      </w:r>
    </w:p>
  </w:footnote>
  <w:footnote w:type="continuationSeparator" w:id="0">
    <w:p w14:paraId="025935F9" w14:textId="77777777" w:rsidR="003B2331" w:rsidRDefault="003B2331" w:rsidP="0008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8E3"/>
    <w:multiLevelType w:val="multilevel"/>
    <w:tmpl w:val="8A8C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37B0A"/>
    <w:multiLevelType w:val="hybridMultilevel"/>
    <w:tmpl w:val="427E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0C4"/>
    <w:multiLevelType w:val="hybridMultilevel"/>
    <w:tmpl w:val="CB52C218"/>
    <w:lvl w:ilvl="0" w:tplc="D124CA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4F28"/>
    <w:multiLevelType w:val="hybridMultilevel"/>
    <w:tmpl w:val="EF12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E5FB0"/>
    <w:multiLevelType w:val="multilevel"/>
    <w:tmpl w:val="623CFF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F1041"/>
    <w:multiLevelType w:val="hybridMultilevel"/>
    <w:tmpl w:val="BB788A00"/>
    <w:lvl w:ilvl="0" w:tplc="87FAFB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F01"/>
    <w:multiLevelType w:val="hybridMultilevel"/>
    <w:tmpl w:val="08947724"/>
    <w:lvl w:ilvl="0" w:tplc="BE86CD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0507"/>
    <w:multiLevelType w:val="hybridMultilevel"/>
    <w:tmpl w:val="EC10D700"/>
    <w:lvl w:ilvl="0" w:tplc="C2A81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73BE"/>
    <w:multiLevelType w:val="multilevel"/>
    <w:tmpl w:val="2B023B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758C7"/>
    <w:multiLevelType w:val="hybridMultilevel"/>
    <w:tmpl w:val="247E4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1F0A"/>
    <w:multiLevelType w:val="hybridMultilevel"/>
    <w:tmpl w:val="5CA249A8"/>
    <w:lvl w:ilvl="0" w:tplc="7C8A384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B2922D0"/>
    <w:multiLevelType w:val="hybridMultilevel"/>
    <w:tmpl w:val="9DC0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058DF"/>
    <w:multiLevelType w:val="hybridMultilevel"/>
    <w:tmpl w:val="CED69E5E"/>
    <w:lvl w:ilvl="0" w:tplc="94F04606">
      <w:start w:val="4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482B16"/>
    <w:multiLevelType w:val="hybridMultilevel"/>
    <w:tmpl w:val="33468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061FB"/>
    <w:multiLevelType w:val="multilevel"/>
    <w:tmpl w:val="3EC0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05694"/>
    <w:multiLevelType w:val="hybridMultilevel"/>
    <w:tmpl w:val="59B0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030FF"/>
    <w:multiLevelType w:val="hybridMultilevel"/>
    <w:tmpl w:val="99B4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D3170"/>
    <w:multiLevelType w:val="hybridMultilevel"/>
    <w:tmpl w:val="99B43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02969"/>
    <w:multiLevelType w:val="hybridMultilevel"/>
    <w:tmpl w:val="B060FC9C"/>
    <w:lvl w:ilvl="0" w:tplc="C56070A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2"/>
        <w:sz w:val="21"/>
        <w:szCs w:val="21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14919"/>
    <w:multiLevelType w:val="hybridMultilevel"/>
    <w:tmpl w:val="EAD6D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B2FF3"/>
    <w:multiLevelType w:val="hybridMultilevel"/>
    <w:tmpl w:val="65E67EC4"/>
    <w:lvl w:ilvl="0" w:tplc="B75E38DC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22483"/>
    <w:multiLevelType w:val="hybridMultilevel"/>
    <w:tmpl w:val="BCDA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76EE6"/>
    <w:multiLevelType w:val="multilevel"/>
    <w:tmpl w:val="55E4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607681"/>
    <w:multiLevelType w:val="hybridMultilevel"/>
    <w:tmpl w:val="40AA3AE6"/>
    <w:lvl w:ilvl="0" w:tplc="69A8C4C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26BA"/>
    <w:multiLevelType w:val="hybridMultilevel"/>
    <w:tmpl w:val="BB70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B1A"/>
    <w:multiLevelType w:val="multilevel"/>
    <w:tmpl w:val="0598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982ECD"/>
    <w:multiLevelType w:val="hybridMultilevel"/>
    <w:tmpl w:val="6D420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A7A5F"/>
    <w:multiLevelType w:val="hybridMultilevel"/>
    <w:tmpl w:val="5C348950"/>
    <w:lvl w:ilvl="0" w:tplc="0A9EB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65AF2"/>
    <w:multiLevelType w:val="hybridMultilevel"/>
    <w:tmpl w:val="AD369E14"/>
    <w:lvl w:ilvl="0" w:tplc="4F0CDD6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C1F1462"/>
    <w:multiLevelType w:val="hybridMultilevel"/>
    <w:tmpl w:val="376CA0A8"/>
    <w:lvl w:ilvl="0" w:tplc="F928104E">
      <w:start w:val="1"/>
      <w:numFmt w:val="decimal"/>
      <w:lvlText w:val="%1."/>
      <w:lvlJc w:val="left"/>
      <w:pPr>
        <w:ind w:left="377" w:hanging="2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hr-HR" w:eastAsia="en-US" w:bidi="ar-SA"/>
      </w:rPr>
    </w:lvl>
    <w:lvl w:ilvl="1" w:tplc="F51A89B6">
      <w:numFmt w:val="bullet"/>
      <w:lvlText w:val="•"/>
      <w:lvlJc w:val="left"/>
      <w:pPr>
        <w:ind w:left="818" w:hanging="351"/>
      </w:pPr>
      <w:rPr>
        <w:rFonts w:ascii="Arial" w:eastAsia="Arial" w:hAnsi="Arial" w:cs="Arial" w:hint="default"/>
        <w:w w:val="102"/>
        <w:sz w:val="21"/>
        <w:szCs w:val="21"/>
        <w:lang w:val="hr-HR" w:eastAsia="en-US" w:bidi="ar-SA"/>
      </w:rPr>
    </w:lvl>
    <w:lvl w:ilvl="2" w:tplc="76D0AEDE">
      <w:numFmt w:val="bullet"/>
      <w:lvlText w:val="•"/>
      <w:lvlJc w:val="left"/>
      <w:pPr>
        <w:ind w:left="820" w:hanging="351"/>
      </w:pPr>
      <w:rPr>
        <w:rFonts w:hint="default"/>
        <w:lang w:val="hr-HR" w:eastAsia="en-US" w:bidi="ar-SA"/>
      </w:rPr>
    </w:lvl>
    <w:lvl w:ilvl="3" w:tplc="13341E22">
      <w:numFmt w:val="bullet"/>
      <w:lvlText w:val="•"/>
      <w:lvlJc w:val="left"/>
      <w:pPr>
        <w:ind w:left="1890" w:hanging="351"/>
      </w:pPr>
      <w:rPr>
        <w:rFonts w:hint="default"/>
        <w:lang w:val="hr-HR" w:eastAsia="en-US" w:bidi="ar-SA"/>
      </w:rPr>
    </w:lvl>
    <w:lvl w:ilvl="4" w:tplc="66765034">
      <w:numFmt w:val="bullet"/>
      <w:lvlText w:val="•"/>
      <w:lvlJc w:val="left"/>
      <w:pPr>
        <w:ind w:left="2961" w:hanging="351"/>
      </w:pPr>
      <w:rPr>
        <w:rFonts w:hint="default"/>
        <w:lang w:val="hr-HR" w:eastAsia="en-US" w:bidi="ar-SA"/>
      </w:rPr>
    </w:lvl>
    <w:lvl w:ilvl="5" w:tplc="312CC05A">
      <w:numFmt w:val="bullet"/>
      <w:lvlText w:val="•"/>
      <w:lvlJc w:val="left"/>
      <w:pPr>
        <w:ind w:left="4032" w:hanging="351"/>
      </w:pPr>
      <w:rPr>
        <w:rFonts w:hint="default"/>
        <w:lang w:val="hr-HR" w:eastAsia="en-US" w:bidi="ar-SA"/>
      </w:rPr>
    </w:lvl>
    <w:lvl w:ilvl="6" w:tplc="CB004246">
      <w:numFmt w:val="bullet"/>
      <w:lvlText w:val="•"/>
      <w:lvlJc w:val="left"/>
      <w:pPr>
        <w:ind w:left="5102" w:hanging="351"/>
      </w:pPr>
      <w:rPr>
        <w:rFonts w:hint="default"/>
        <w:lang w:val="hr-HR" w:eastAsia="en-US" w:bidi="ar-SA"/>
      </w:rPr>
    </w:lvl>
    <w:lvl w:ilvl="7" w:tplc="F1C6FAB8">
      <w:numFmt w:val="bullet"/>
      <w:lvlText w:val="•"/>
      <w:lvlJc w:val="left"/>
      <w:pPr>
        <w:ind w:left="6173" w:hanging="351"/>
      </w:pPr>
      <w:rPr>
        <w:rFonts w:hint="default"/>
        <w:lang w:val="hr-HR" w:eastAsia="en-US" w:bidi="ar-SA"/>
      </w:rPr>
    </w:lvl>
    <w:lvl w:ilvl="8" w:tplc="F3443096">
      <w:numFmt w:val="bullet"/>
      <w:lvlText w:val="•"/>
      <w:lvlJc w:val="left"/>
      <w:pPr>
        <w:ind w:left="7244" w:hanging="351"/>
      </w:pPr>
      <w:rPr>
        <w:rFonts w:hint="default"/>
        <w:lang w:val="hr-HR" w:eastAsia="en-US" w:bidi="ar-SA"/>
      </w:rPr>
    </w:lvl>
  </w:abstractNum>
  <w:abstractNum w:abstractNumId="30" w15:restartNumberingAfterBreak="0">
    <w:nsid w:val="4D4765A7"/>
    <w:multiLevelType w:val="hybridMultilevel"/>
    <w:tmpl w:val="FD2C3EA6"/>
    <w:lvl w:ilvl="0" w:tplc="C56070A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2"/>
        <w:sz w:val="21"/>
        <w:szCs w:val="21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0774F"/>
    <w:multiLevelType w:val="hybridMultilevel"/>
    <w:tmpl w:val="E744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129C1"/>
    <w:multiLevelType w:val="hybridMultilevel"/>
    <w:tmpl w:val="1D8A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26F53"/>
    <w:multiLevelType w:val="hybridMultilevel"/>
    <w:tmpl w:val="B210992A"/>
    <w:lvl w:ilvl="0" w:tplc="7E5E4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94EF6"/>
    <w:multiLevelType w:val="hybridMultilevel"/>
    <w:tmpl w:val="DA769E38"/>
    <w:lvl w:ilvl="0" w:tplc="3CFC14E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5B4C30AB"/>
    <w:multiLevelType w:val="hybridMultilevel"/>
    <w:tmpl w:val="BDECACC0"/>
    <w:lvl w:ilvl="0" w:tplc="94F046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D4AE8"/>
    <w:multiLevelType w:val="hybridMultilevel"/>
    <w:tmpl w:val="342E1F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647AA"/>
    <w:multiLevelType w:val="hybridMultilevel"/>
    <w:tmpl w:val="FB8CB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C78E7"/>
    <w:multiLevelType w:val="hybridMultilevel"/>
    <w:tmpl w:val="15D6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050EE"/>
    <w:multiLevelType w:val="hybridMultilevel"/>
    <w:tmpl w:val="0ED8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D7CBB"/>
    <w:multiLevelType w:val="hybridMultilevel"/>
    <w:tmpl w:val="380E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1"/>
        <w:sz w:val="23"/>
        <w:szCs w:val="23"/>
        <w:lang w:val="hr-H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1553E"/>
    <w:multiLevelType w:val="hybridMultilevel"/>
    <w:tmpl w:val="E58CCE98"/>
    <w:lvl w:ilvl="0" w:tplc="E2324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327AB"/>
    <w:multiLevelType w:val="hybridMultilevel"/>
    <w:tmpl w:val="4E348F2E"/>
    <w:lvl w:ilvl="0" w:tplc="62D4BD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83265"/>
    <w:multiLevelType w:val="hybridMultilevel"/>
    <w:tmpl w:val="6E88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E484C"/>
    <w:multiLevelType w:val="multilevel"/>
    <w:tmpl w:val="82F0B0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F51D4B"/>
    <w:multiLevelType w:val="hybridMultilevel"/>
    <w:tmpl w:val="6A12D1AE"/>
    <w:lvl w:ilvl="0" w:tplc="91FE5340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430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374984">
    <w:abstractNumId w:val="45"/>
  </w:num>
  <w:num w:numId="3" w16cid:durableId="1005011320">
    <w:abstractNumId w:val="40"/>
  </w:num>
  <w:num w:numId="4" w16cid:durableId="908809121">
    <w:abstractNumId w:val="32"/>
  </w:num>
  <w:num w:numId="5" w16cid:durableId="1356421604">
    <w:abstractNumId w:val="12"/>
  </w:num>
  <w:num w:numId="6" w16cid:durableId="1254970279">
    <w:abstractNumId w:val="3"/>
  </w:num>
  <w:num w:numId="7" w16cid:durableId="1799252020">
    <w:abstractNumId w:val="19"/>
  </w:num>
  <w:num w:numId="8" w16cid:durableId="1930890660">
    <w:abstractNumId w:val="11"/>
  </w:num>
  <w:num w:numId="9" w16cid:durableId="2068145632">
    <w:abstractNumId w:val="15"/>
  </w:num>
  <w:num w:numId="10" w16cid:durableId="1095783358">
    <w:abstractNumId w:val="38"/>
  </w:num>
  <w:num w:numId="11" w16cid:durableId="31350075">
    <w:abstractNumId w:val="13"/>
  </w:num>
  <w:num w:numId="12" w16cid:durableId="987168946">
    <w:abstractNumId w:val="21"/>
  </w:num>
  <w:num w:numId="13" w16cid:durableId="685599199">
    <w:abstractNumId w:val="26"/>
  </w:num>
  <w:num w:numId="14" w16cid:durableId="865027407">
    <w:abstractNumId w:val="37"/>
  </w:num>
  <w:num w:numId="15" w16cid:durableId="1458066009">
    <w:abstractNumId w:val="39"/>
  </w:num>
  <w:num w:numId="16" w16cid:durableId="1276135390">
    <w:abstractNumId w:val="31"/>
  </w:num>
  <w:num w:numId="17" w16cid:durableId="1229656627">
    <w:abstractNumId w:val="29"/>
  </w:num>
  <w:num w:numId="18" w16cid:durableId="2174727">
    <w:abstractNumId w:val="9"/>
  </w:num>
  <w:num w:numId="19" w16cid:durableId="1303315991">
    <w:abstractNumId w:val="24"/>
  </w:num>
  <w:num w:numId="20" w16cid:durableId="162746585">
    <w:abstractNumId w:val="18"/>
  </w:num>
  <w:num w:numId="21" w16cid:durableId="2102096941">
    <w:abstractNumId w:val="30"/>
  </w:num>
  <w:num w:numId="22" w16cid:durableId="857960930">
    <w:abstractNumId w:val="20"/>
  </w:num>
  <w:num w:numId="23" w16cid:durableId="1294287665">
    <w:abstractNumId w:val="7"/>
  </w:num>
  <w:num w:numId="24" w16cid:durableId="1276903943">
    <w:abstractNumId w:val="5"/>
  </w:num>
  <w:num w:numId="25" w16cid:durableId="13506732">
    <w:abstractNumId w:val="33"/>
  </w:num>
  <w:num w:numId="26" w16cid:durableId="1130107">
    <w:abstractNumId w:val="43"/>
  </w:num>
  <w:num w:numId="27" w16cid:durableId="1103452361">
    <w:abstractNumId w:val="1"/>
  </w:num>
  <w:num w:numId="28" w16cid:durableId="1638298624">
    <w:abstractNumId w:val="27"/>
  </w:num>
  <w:num w:numId="29" w16cid:durableId="1623225071">
    <w:abstractNumId w:val="41"/>
  </w:num>
  <w:num w:numId="30" w16cid:durableId="1898735414">
    <w:abstractNumId w:val="6"/>
  </w:num>
  <w:num w:numId="31" w16cid:durableId="1374842304">
    <w:abstractNumId w:val="25"/>
  </w:num>
  <w:num w:numId="32" w16cid:durableId="1090656690">
    <w:abstractNumId w:val="14"/>
  </w:num>
  <w:num w:numId="33" w16cid:durableId="333532669">
    <w:abstractNumId w:val="0"/>
  </w:num>
  <w:num w:numId="34" w16cid:durableId="1977759754">
    <w:abstractNumId w:val="22"/>
  </w:num>
  <w:num w:numId="35" w16cid:durableId="146173325">
    <w:abstractNumId w:val="8"/>
  </w:num>
  <w:num w:numId="36" w16cid:durableId="2009745725">
    <w:abstractNumId w:val="4"/>
  </w:num>
  <w:num w:numId="37" w16cid:durableId="1620067487">
    <w:abstractNumId w:val="44"/>
  </w:num>
  <w:num w:numId="38" w16cid:durableId="366680478">
    <w:abstractNumId w:val="16"/>
  </w:num>
  <w:num w:numId="39" w16cid:durableId="1517114840">
    <w:abstractNumId w:val="17"/>
  </w:num>
  <w:num w:numId="40" w16cid:durableId="6179935">
    <w:abstractNumId w:val="34"/>
  </w:num>
  <w:num w:numId="41" w16cid:durableId="796683706">
    <w:abstractNumId w:val="35"/>
  </w:num>
  <w:num w:numId="42" w16cid:durableId="643508593">
    <w:abstractNumId w:val="36"/>
  </w:num>
  <w:num w:numId="43" w16cid:durableId="1025516433">
    <w:abstractNumId w:val="23"/>
  </w:num>
  <w:num w:numId="44" w16cid:durableId="726684609">
    <w:abstractNumId w:val="2"/>
  </w:num>
  <w:num w:numId="45" w16cid:durableId="618604433">
    <w:abstractNumId w:val="42"/>
  </w:num>
  <w:num w:numId="46" w16cid:durableId="620037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7"/>
    <w:rsid w:val="00000407"/>
    <w:rsid w:val="0000783E"/>
    <w:rsid w:val="0001432A"/>
    <w:rsid w:val="00036682"/>
    <w:rsid w:val="00050E07"/>
    <w:rsid w:val="0005472E"/>
    <w:rsid w:val="00056209"/>
    <w:rsid w:val="000574FE"/>
    <w:rsid w:val="00062C05"/>
    <w:rsid w:val="00064710"/>
    <w:rsid w:val="00072823"/>
    <w:rsid w:val="00072B92"/>
    <w:rsid w:val="00074AAD"/>
    <w:rsid w:val="00076158"/>
    <w:rsid w:val="000773C2"/>
    <w:rsid w:val="0008535E"/>
    <w:rsid w:val="000854DC"/>
    <w:rsid w:val="00087CFD"/>
    <w:rsid w:val="00093FEA"/>
    <w:rsid w:val="000957D5"/>
    <w:rsid w:val="000C1687"/>
    <w:rsid w:val="000C1E32"/>
    <w:rsid w:val="000E396E"/>
    <w:rsid w:val="00103D35"/>
    <w:rsid w:val="0010436B"/>
    <w:rsid w:val="001079D0"/>
    <w:rsid w:val="00107F80"/>
    <w:rsid w:val="00111FB1"/>
    <w:rsid w:val="00114ED7"/>
    <w:rsid w:val="00124594"/>
    <w:rsid w:val="00133669"/>
    <w:rsid w:val="001545BA"/>
    <w:rsid w:val="00163056"/>
    <w:rsid w:val="001676F1"/>
    <w:rsid w:val="00171796"/>
    <w:rsid w:val="00172B21"/>
    <w:rsid w:val="001752E0"/>
    <w:rsid w:val="00184B98"/>
    <w:rsid w:val="00186EB7"/>
    <w:rsid w:val="00187109"/>
    <w:rsid w:val="001938E3"/>
    <w:rsid w:val="00194CA7"/>
    <w:rsid w:val="001A2E6C"/>
    <w:rsid w:val="001A420D"/>
    <w:rsid w:val="001A6F6A"/>
    <w:rsid w:val="001C37BF"/>
    <w:rsid w:val="001C4895"/>
    <w:rsid w:val="001F28D8"/>
    <w:rsid w:val="001F3145"/>
    <w:rsid w:val="001F65ED"/>
    <w:rsid w:val="00201B2F"/>
    <w:rsid w:val="00201F33"/>
    <w:rsid w:val="00206C77"/>
    <w:rsid w:val="00223819"/>
    <w:rsid w:val="002411D6"/>
    <w:rsid w:val="00250653"/>
    <w:rsid w:val="0025282E"/>
    <w:rsid w:val="002642D1"/>
    <w:rsid w:val="00266799"/>
    <w:rsid w:val="00271488"/>
    <w:rsid w:val="002765EB"/>
    <w:rsid w:val="00277D4B"/>
    <w:rsid w:val="00283E73"/>
    <w:rsid w:val="00293E17"/>
    <w:rsid w:val="002A0795"/>
    <w:rsid w:val="002A2485"/>
    <w:rsid w:val="002A2BF8"/>
    <w:rsid w:val="002A49EE"/>
    <w:rsid w:val="002A5E20"/>
    <w:rsid w:val="002B197C"/>
    <w:rsid w:val="002B35E1"/>
    <w:rsid w:val="002B52E1"/>
    <w:rsid w:val="002B5A10"/>
    <w:rsid w:val="002B79EC"/>
    <w:rsid w:val="002C1627"/>
    <w:rsid w:val="002C727A"/>
    <w:rsid w:val="002E76CD"/>
    <w:rsid w:val="002F2F8D"/>
    <w:rsid w:val="00301BFC"/>
    <w:rsid w:val="00302A92"/>
    <w:rsid w:val="003072EA"/>
    <w:rsid w:val="00317300"/>
    <w:rsid w:val="00322D0E"/>
    <w:rsid w:val="003335C8"/>
    <w:rsid w:val="003525FE"/>
    <w:rsid w:val="003621B3"/>
    <w:rsid w:val="0036750E"/>
    <w:rsid w:val="00367AAE"/>
    <w:rsid w:val="00370C20"/>
    <w:rsid w:val="003715BD"/>
    <w:rsid w:val="00374DA5"/>
    <w:rsid w:val="00375386"/>
    <w:rsid w:val="00381417"/>
    <w:rsid w:val="00382A98"/>
    <w:rsid w:val="003901DC"/>
    <w:rsid w:val="0039155E"/>
    <w:rsid w:val="003A69B4"/>
    <w:rsid w:val="003B2331"/>
    <w:rsid w:val="003B2693"/>
    <w:rsid w:val="003E017B"/>
    <w:rsid w:val="003E6E77"/>
    <w:rsid w:val="003F05CB"/>
    <w:rsid w:val="003F4B07"/>
    <w:rsid w:val="003F5C55"/>
    <w:rsid w:val="003F74A1"/>
    <w:rsid w:val="004045DD"/>
    <w:rsid w:val="00410079"/>
    <w:rsid w:val="00411A3D"/>
    <w:rsid w:val="00412290"/>
    <w:rsid w:val="004135DD"/>
    <w:rsid w:val="0043209D"/>
    <w:rsid w:val="004346B7"/>
    <w:rsid w:val="00447BB4"/>
    <w:rsid w:val="00453426"/>
    <w:rsid w:val="00464F12"/>
    <w:rsid w:val="00465CA1"/>
    <w:rsid w:val="0047253F"/>
    <w:rsid w:val="00475F01"/>
    <w:rsid w:val="00475F0D"/>
    <w:rsid w:val="004A2DE7"/>
    <w:rsid w:val="004A5198"/>
    <w:rsid w:val="004A5D6F"/>
    <w:rsid w:val="004B0295"/>
    <w:rsid w:val="004B7506"/>
    <w:rsid w:val="004C0983"/>
    <w:rsid w:val="004D3F55"/>
    <w:rsid w:val="004E172B"/>
    <w:rsid w:val="004E5564"/>
    <w:rsid w:val="004E6659"/>
    <w:rsid w:val="004E79FB"/>
    <w:rsid w:val="004E7CF6"/>
    <w:rsid w:val="00522312"/>
    <w:rsid w:val="00531BFF"/>
    <w:rsid w:val="005329AB"/>
    <w:rsid w:val="00532DE5"/>
    <w:rsid w:val="005332B1"/>
    <w:rsid w:val="0054080E"/>
    <w:rsid w:val="00542DE3"/>
    <w:rsid w:val="00555BB0"/>
    <w:rsid w:val="00556846"/>
    <w:rsid w:val="00565D40"/>
    <w:rsid w:val="00573E6E"/>
    <w:rsid w:val="00581D15"/>
    <w:rsid w:val="00587F9B"/>
    <w:rsid w:val="00597346"/>
    <w:rsid w:val="00597792"/>
    <w:rsid w:val="005A2F55"/>
    <w:rsid w:val="005A336E"/>
    <w:rsid w:val="005B1F7C"/>
    <w:rsid w:val="005B6284"/>
    <w:rsid w:val="005D0411"/>
    <w:rsid w:val="005D3097"/>
    <w:rsid w:val="005D536F"/>
    <w:rsid w:val="005E533D"/>
    <w:rsid w:val="005F225C"/>
    <w:rsid w:val="005F3589"/>
    <w:rsid w:val="005F5DBF"/>
    <w:rsid w:val="005F627C"/>
    <w:rsid w:val="00611760"/>
    <w:rsid w:val="00615B1E"/>
    <w:rsid w:val="00616275"/>
    <w:rsid w:val="0063122D"/>
    <w:rsid w:val="006602C2"/>
    <w:rsid w:val="0066169B"/>
    <w:rsid w:val="00667283"/>
    <w:rsid w:val="00667315"/>
    <w:rsid w:val="00673BB8"/>
    <w:rsid w:val="006A0C7E"/>
    <w:rsid w:val="006B3F9E"/>
    <w:rsid w:val="006B594A"/>
    <w:rsid w:val="006B6D32"/>
    <w:rsid w:val="006C5768"/>
    <w:rsid w:val="006C5DBF"/>
    <w:rsid w:val="006D0170"/>
    <w:rsid w:val="006D0AFF"/>
    <w:rsid w:val="006D20AF"/>
    <w:rsid w:val="006F1201"/>
    <w:rsid w:val="00720E80"/>
    <w:rsid w:val="00723A87"/>
    <w:rsid w:val="00736269"/>
    <w:rsid w:val="00742B9A"/>
    <w:rsid w:val="00753A29"/>
    <w:rsid w:val="0075402E"/>
    <w:rsid w:val="00770C33"/>
    <w:rsid w:val="007740BB"/>
    <w:rsid w:val="00786B4E"/>
    <w:rsid w:val="007A4BA3"/>
    <w:rsid w:val="007A510A"/>
    <w:rsid w:val="007B2D38"/>
    <w:rsid w:val="007D40A8"/>
    <w:rsid w:val="007F0EE8"/>
    <w:rsid w:val="00802B91"/>
    <w:rsid w:val="0081088A"/>
    <w:rsid w:val="008109E5"/>
    <w:rsid w:val="008179E5"/>
    <w:rsid w:val="00820066"/>
    <w:rsid w:val="008207EC"/>
    <w:rsid w:val="008214F9"/>
    <w:rsid w:val="008264F1"/>
    <w:rsid w:val="00831EE1"/>
    <w:rsid w:val="0083215E"/>
    <w:rsid w:val="0083308C"/>
    <w:rsid w:val="00835B13"/>
    <w:rsid w:val="00835E91"/>
    <w:rsid w:val="0085029E"/>
    <w:rsid w:val="00852034"/>
    <w:rsid w:val="008709DE"/>
    <w:rsid w:val="00882126"/>
    <w:rsid w:val="00897E28"/>
    <w:rsid w:val="008A32F2"/>
    <w:rsid w:val="008A7268"/>
    <w:rsid w:val="008A7BAE"/>
    <w:rsid w:val="008B72E9"/>
    <w:rsid w:val="008C0585"/>
    <w:rsid w:val="008D351F"/>
    <w:rsid w:val="008E69FE"/>
    <w:rsid w:val="00907028"/>
    <w:rsid w:val="0091079C"/>
    <w:rsid w:val="009121A4"/>
    <w:rsid w:val="0091435B"/>
    <w:rsid w:val="00927061"/>
    <w:rsid w:val="00931F9B"/>
    <w:rsid w:val="0094019A"/>
    <w:rsid w:val="0094066E"/>
    <w:rsid w:val="009453B6"/>
    <w:rsid w:val="00955FF1"/>
    <w:rsid w:val="009711B6"/>
    <w:rsid w:val="009879F3"/>
    <w:rsid w:val="00995840"/>
    <w:rsid w:val="009A312C"/>
    <w:rsid w:val="009B392D"/>
    <w:rsid w:val="009D14F3"/>
    <w:rsid w:val="009E64A9"/>
    <w:rsid w:val="009F3C35"/>
    <w:rsid w:val="00A04D0F"/>
    <w:rsid w:val="00A07BEC"/>
    <w:rsid w:val="00A14BD2"/>
    <w:rsid w:val="00A2163C"/>
    <w:rsid w:val="00A31EA7"/>
    <w:rsid w:val="00A402F3"/>
    <w:rsid w:val="00A539A8"/>
    <w:rsid w:val="00A53BC6"/>
    <w:rsid w:val="00A54D9D"/>
    <w:rsid w:val="00A55791"/>
    <w:rsid w:val="00A57C08"/>
    <w:rsid w:val="00A6062E"/>
    <w:rsid w:val="00A83FB8"/>
    <w:rsid w:val="00A86378"/>
    <w:rsid w:val="00A87152"/>
    <w:rsid w:val="00A90D9D"/>
    <w:rsid w:val="00AA6C45"/>
    <w:rsid w:val="00AD0F26"/>
    <w:rsid w:val="00AD231B"/>
    <w:rsid w:val="00AE062C"/>
    <w:rsid w:val="00AE2400"/>
    <w:rsid w:val="00B06624"/>
    <w:rsid w:val="00B07AC3"/>
    <w:rsid w:val="00B31040"/>
    <w:rsid w:val="00B36BAE"/>
    <w:rsid w:val="00B409E3"/>
    <w:rsid w:val="00B4157E"/>
    <w:rsid w:val="00B41C79"/>
    <w:rsid w:val="00B43F36"/>
    <w:rsid w:val="00B444E0"/>
    <w:rsid w:val="00B46EFA"/>
    <w:rsid w:val="00B5251C"/>
    <w:rsid w:val="00B605A5"/>
    <w:rsid w:val="00B93851"/>
    <w:rsid w:val="00BC2B3D"/>
    <w:rsid w:val="00BC7AFC"/>
    <w:rsid w:val="00BE2913"/>
    <w:rsid w:val="00BF4813"/>
    <w:rsid w:val="00C10627"/>
    <w:rsid w:val="00C108FD"/>
    <w:rsid w:val="00C1187E"/>
    <w:rsid w:val="00C34137"/>
    <w:rsid w:val="00C37AA6"/>
    <w:rsid w:val="00C403C4"/>
    <w:rsid w:val="00C53FCF"/>
    <w:rsid w:val="00C67D8C"/>
    <w:rsid w:val="00C934D9"/>
    <w:rsid w:val="00CB3B18"/>
    <w:rsid w:val="00CC6922"/>
    <w:rsid w:val="00CD04E7"/>
    <w:rsid w:val="00CD099F"/>
    <w:rsid w:val="00CE0DA9"/>
    <w:rsid w:val="00CE374A"/>
    <w:rsid w:val="00CF5C13"/>
    <w:rsid w:val="00D108A7"/>
    <w:rsid w:val="00D1104B"/>
    <w:rsid w:val="00D209D5"/>
    <w:rsid w:val="00D2269F"/>
    <w:rsid w:val="00D306D4"/>
    <w:rsid w:val="00D33450"/>
    <w:rsid w:val="00D35D23"/>
    <w:rsid w:val="00D4317D"/>
    <w:rsid w:val="00D732F3"/>
    <w:rsid w:val="00D87647"/>
    <w:rsid w:val="00DA4350"/>
    <w:rsid w:val="00DA4D11"/>
    <w:rsid w:val="00DB51E1"/>
    <w:rsid w:val="00DB5AD5"/>
    <w:rsid w:val="00DC219E"/>
    <w:rsid w:val="00DC32FA"/>
    <w:rsid w:val="00DC4997"/>
    <w:rsid w:val="00DC7096"/>
    <w:rsid w:val="00DC7913"/>
    <w:rsid w:val="00DD4588"/>
    <w:rsid w:val="00DE5548"/>
    <w:rsid w:val="00DE629A"/>
    <w:rsid w:val="00DF0F5B"/>
    <w:rsid w:val="00DF5B90"/>
    <w:rsid w:val="00E0500F"/>
    <w:rsid w:val="00E05105"/>
    <w:rsid w:val="00E22466"/>
    <w:rsid w:val="00E232E7"/>
    <w:rsid w:val="00E2466B"/>
    <w:rsid w:val="00E32C28"/>
    <w:rsid w:val="00E41A9F"/>
    <w:rsid w:val="00E43535"/>
    <w:rsid w:val="00E627AB"/>
    <w:rsid w:val="00E63C7F"/>
    <w:rsid w:val="00E64456"/>
    <w:rsid w:val="00E65643"/>
    <w:rsid w:val="00E7759B"/>
    <w:rsid w:val="00E91A66"/>
    <w:rsid w:val="00E944A5"/>
    <w:rsid w:val="00EC43E4"/>
    <w:rsid w:val="00EC778A"/>
    <w:rsid w:val="00EE41B1"/>
    <w:rsid w:val="00EE6A4C"/>
    <w:rsid w:val="00EF0598"/>
    <w:rsid w:val="00F020CB"/>
    <w:rsid w:val="00F04949"/>
    <w:rsid w:val="00F06A64"/>
    <w:rsid w:val="00F10859"/>
    <w:rsid w:val="00F272FF"/>
    <w:rsid w:val="00F27CB1"/>
    <w:rsid w:val="00F341AC"/>
    <w:rsid w:val="00F36CE5"/>
    <w:rsid w:val="00F40FAE"/>
    <w:rsid w:val="00F44E24"/>
    <w:rsid w:val="00F4657D"/>
    <w:rsid w:val="00F80267"/>
    <w:rsid w:val="00F9027F"/>
    <w:rsid w:val="00FA33CF"/>
    <w:rsid w:val="00FB12F7"/>
    <w:rsid w:val="00FC1848"/>
    <w:rsid w:val="00FD2ADF"/>
    <w:rsid w:val="00FD497F"/>
    <w:rsid w:val="00FD7D17"/>
    <w:rsid w:val="00FE214C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C11F1"/>
  <w15:docId w15:val="{14A5A77F-90A6-4CD2-8F0A-1160C62B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1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C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55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955F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5FF1"/>
  </w:style>
  <w:style w:type="paragraph" w:styleId="FootnoteText">
    <w:name w:val="footnote text"/>
    <w:basedOn w:val="Normal"/>
    <w:link w:val="FootnoteTextChar"/>
    <w:uiPriority w:val="99"/>
    <w:semiHidden/>
    <w:unhideWhenUsed/>
    <w:rsid w:val="00673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B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3B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92"/>
  </w:style>
  <w:style w:type="paragraph" w:styleId="Footer">
    <w:name w:val="footer"/>
    <w:basedOn w:val="Normal"/>
    <w:link w:val="FooterChar"/>
    <w:uiPriority w:val="99"/>
    <w:unhideWhenUsed/>
    <w:rsid w:val="005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92"/>
  </w:style>
  <w:style w:type="character" w:styleId="Hyperlink">
    <w:name w:val="Hyperlink"/>
    <w:basedOn w:val="DefaultParagraphFont"/>
    <w:uiPriority w:val="99"/>
    <w:unhideWhenUsed/>
    <w:rsid w:val="00C53F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EC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isoko.gov.b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1660-E002-4CA2-85A1-50FEE700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Alma01</cp:lastModifiedBy>
  <cp:revision>101</cp:revision>
  <cp:lastPrinted>2026-06-25T13:05:00Z</cp:lastPrinted>
  <dcterms:created xsi:type="dcterms:W3CDTF">2026-05-20T11:25:00Z</dcterms:created>
  <dcterms:modified xsi:type="dcterms:W3CDTF">2026-06-26T06:39:00Z</dcterms:modified>
</cp:coreProperties>
</file>